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BC" w:rsidRPr="005C437B" w:rsidRDefault="001376BC" w:rsidP="001376BC">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SISTEMA DE AGUA POTABLE, DRENAJE Y ALCANTARILLADO DE PUERTO VALLARTA, JALISCO.</w:t>
      </w:r>
    </w:p>
    <w:p w:rsidR="001376BC" w:rsidRPr="005C437B" w:rsidRDefault="001376BC" w:rsidP="001376BC">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rsidR="001376BC" w:rsidRPr="005C437B" w:rsidRDefault="001376BC" w:rsidP="001376BC">
      <w:pPr>
        <w:jc w:val="both"/>
        <w:rPr>
          <w:rFonts w:ascii="Rubik" w:eastAsia="Times New Roman" w:hAnsi="Rubik" w:cs="Rubik"/>
          <w:noProof/>
          <w:sz w:val="32"/>
          <w:szCs w:val="32"/>
          <w:lang w:eastAsia="es-MX"/>
        </w:rPr>
      </w:pPr>
    </w:p>
    <w:p w:rsidR="001376BC" w:rsidRPr="005C437B" w:rsidRDefault="001376BC" w:rsidP="001376BC">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rsidR="001376BC" w:rsidRPr="005C437B" w:rsidRDefault="001376BC" w:rsidP="001376BC">
      <w:pPr>
        <w:jc w:val="both"/>
        <w:rPr>
          <w:rFonts w:ascii="Rubik" w:eastAsia="Times New Roman" w:hAnsi="Rubik" w:cs="Rubik"/>
          <w:b/>
          <w:noProof/>
          <w:sz w:val="32"/>
          <w:szCs w:val="32"/>
          <w:lang w:eastAsia="es-MX"/>
        </w:rPr>
      </w:pPr>
    </w:p>
    <w:p w:rsidR="001376BC" w:rsidRPr="005C437B" w:rsidRDefault="001376BC" w:rsidP="001376BC">
      <w:pPr>
        <w:jc w:val="both"/>
        <w:rPr>
          <w:rFonts w:ascii="Rubik" w:eastAsia="Times New Roman" w:hAnsi="Rubik" w:cs="Rubik"/>
          <w:b/>
          <w:noProof/>
          <w:sz w:val="32"/>
          <w:szCs w:val="32"/>
          <w:lang w:eastAsia="es-MX"/>
        </w:rPr>
      </w:pPr>
    </w:p>
    <w:p w:rsidR="001376BC" w:rsidRPr="005C437B" w:rsidRDefault="001376BC" w:rsidP="001376BC">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rsidR="001376BC" w:rsidRPr="005C437B" w:rsidRDefault="001376BC" w:rsidP="001376BC">
      <w:pPr>
        <w:jc w:val="center"/>
        <w:rPr>
          <w:rFonts w:ascii="Rubik" w:eastAsia="Times New Roman" w:hAnsi="Rubik" w:cs="Rubik"/>
          <w:b/>
          <w:noProof/>
          <w:sz w:val="32"/>
          <w:szCs w:val="32"/>
          <w:lang w:eastAsia="es-MX"/>
        </w:rPr>
      </w:pPr>
    </w:p>
    <w:p w:rsidR="001376BC" w:rsidRPr="005C437B" w:rsidRDefault="001376BC" w:rsidP="001376BC">
      <w:pPr>
        <w:jc w:val="center"/>
        <w:rPr>
          <w:rFonts w:ascii="Rubik" w:eastAsia="Times New Roman" w:hAnsi="Rubik" w:cs="Rubik"/>
          <w:b/>
          <w:noProof/>
          <w:sz w:val="32"/>
          <w:szCs w:val="32"/>
          <w:lang w:eastAsia="es-MX"/>
        </w:rPr>
      </w:pPr>
    </w:p>
    <w:p w:rsidR="001376BC" w:rsidRPr="005C437B" w:rsidRDefault="001376BC" w:rsidP="001376BC">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rsidR="001376BC" w:rsidRPr="005C437B" w:rsidRDefault="001376BC" w:rsidP="001376BC">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SEAPAL Nº LPM</w:t>
      </w:r>
      <w:r w:rsidRPr="00D54FAF">
        <w:rPr>
          <w:rFonts w:ascii="Rubik" w:eastAsia="Times New Roman" w:hAnsi="Rubik" w:cs="Rubik"/>
          <w:b/>
          <w:noProof/>
          <w:sz w:val="32"/>
          <w:szCs w:val="32"/>
          <w:lang w:eastAsia="es-MX"/>
        </w:rPr>
        <w:t>SC/2</w:t>
      </w:r>
      <w:r>
        <w:rPr>
          <w:rFonts w:ascii="Rubik" w:eastAsia="Times New Roman" w:hAnsi="Rubik" w:cs="Rubik"/>
          <w:b/>
          <w:noProof/>
          <w:sz w:val="32"/>
          <w:szCs w:val="32"/>
          <w:lang w:eastAsia="es-MX"/>
        </w:rPr>
        <w:t>2</w:t>
      </w:r>
      <w:r w:rsidRPr="00D54FAF">
        <w:rPr>
          <w:rFonts w:ascii="Rubik" w:eastAsia="Times New Roman" w:hAnsi="Rubik" w:cs="Rubik"/>
          <w:b/>
          <w:noProof/>
          <w:sz w:val="32"/>
          <w:szCs w:val="32"/>
          <w:lang w:eastAsia="es-MX"/>
        </w:rPr>
        <w:t>/2</w:t>
      </w:r>
      <w:r>
        <w:rPr>
          <w:rFonts w:ascii="Rubik" w:eastAsia="Times New Roman" w:hAnsi="Rubik" w:cs="Rubik"/>
          <w:b/>
          <w:noProof/>
          <w:sz w:val="32"/>
          <w:szCs w:val="32"/>
          <w:lang w:eastAsia="es-MX"/>
        </w:rPr>
        <w:t>1426</w:t>
      </w:r>
      <w:r w:rsidRPr="00D54FAF">
        <w:rPr>
          <w:rFonts w:ascii="Rubik" w:eastAsia="Times New Roman" w:hAnsi="Rubik" w:cs="Rubik"/>
          <w:b/>
          <w:noProof/>
          <w:sz w:val="32"/>
          <w:szCs w:val="32"/>
          <w:lang w:eastAsia="es-MX"/>
        </w:rPr>
        <w:t>/2025</w:t>
      </w:r>
      <w:r w:rsidRPr="005C437B">
        <w:rPr>
          <w:rFonts w:ascii="Rubik" w:eastAsia="Times New Roman" w:hAnsi="Rubik" w:cs="Rubik"/>
          <w:b/>
          <w:noProof/>
          <w:sz w:val="32"/>
          <w:szCs w:val="32"/>
          <w:lang w:eastAsia="es-MX"/>
        </w:rPr>
        <w:t xml:space="preserve"> ADQUISICIÓN DE: </w:t>
      </w:r>
      <w:r>
        <w:rPr>
          <w:rFonts w:ascii="Rubik" w:eastAsia="Times New Roman" w:hAnsi="Rubik" w:cs="Rubik"/>
          <w:b/>
          <w:noProof/>
          <w:sz w:val="32"/>
          <w:szCs w:val="32"/>
          <w:lang w:eastAsia="es-MX"/>
        </w:rPr>
        <w:t>COMBUSTIBLE MAGNA, PREMIUM Y DIESEL 2DA ETAPA 2025 DE AC</w:t>
      </w:r>
      <w:r w:rsidRPr="005C437B">
        <w:rPr>
          <w:rFonts w:ascii="Rubik" w:eastAsia="Times New Roman" w:hAnsi="Rubik" w:cs="Rubik"/>
          <w:b/>
          <w:noProof/>
          <w:sz w:val="32"/>
          <w:szCs w:val="32"/>
          <w:lang w:eastAsia="es-MX"/>
        </w:rPr>
        <w:t xml:space="preserve">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rsidR="001376BC" w:rsidRPr="005C437B" w:rsidRDefault="001376BC" w:rsidP="001376BC">
      <w:pPr>
        <w:rPr>
          <w:rFonts w:ascii="Rubik" w:hAnsi="Rubik" w:cs="Rubik"/>
          <w:noProof/>
          <w:sz w:val="32"/>
          <w:szCs w:val="32"/>
          <w:lang w:eastAsia="es-MX"/>
        </w:rPr>
      </w:pPr>
      <w:r w:rsidRPr="005C437B">
        <w:rPr>
          <w:rFonts w:ascii="Rubik" w:hAnsi="Rubik" w:cs="Rubik"/>
          <w:noProof/>
          <w:sz w:val="32"/>
          <w:szCs w:val="32"/>
          <w:lang w:eastAsia="es-MX"/>
        </w:rPr>
        <w:br w:type="page"/>
      </w:r>
    </w:p>
    <w:p w:rsidR="001376BC" w:rsidRPr="005C437B" w:rsidRDefault="001376BC" w:rsidP="001376BC">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rsidR="001376BC" w:rsidRPr="005C437B" w:rsidRDefault="001376BC" w:rsidP="001376BC">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rsidR="001376BC" w:rsidRPr="005C437B" w:rsidRDefault="001376BC" w:rsidP="001376BC">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1376BC" w:rsidRPr="005C437B" w:rsidRDefault="001376BC" w:rsidP="001376BC">
      <w:pPr>
        <w:ind w:left="720"/>
        <w:jc w:val="both"/>
        <w:rPr>
          <w:rFonts w:ascii="Rubik" w:eastAsia="Times New Roman" w:hAnsi="Rubik" w:cs="Rubik"/>
          <w:noProof/>
          <w:lang w:eastAsia="es-MX"/>
        </w:rPr>
      </w:pP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rsidR="001376BC" w:rsidRPr="005C437B" w:rsidRDefault="001376BC" w:rsidP="001376BC">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rsidR="001376BC" w:rsidRPr="005C437B" w:rsidRDefault="001376BC" w:rsidP="001376BC">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rsidR="001376BC" w:rsidRPr="005C437B" w:rsidRDefault="001376BC" w:rsidP="001376BC">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376BC" w:rsidRPr="005C437B" w:rsidRDefault="001376BC" w:rsidP="001376BC">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rsidR="001376BC" w:rsidRPr="005C437B" w:rsidRDefault="001376BC" w:rsidP="001376BC">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rsidR="001376BC" w:rsidRPr="005C437B" w:rsidRDefault="001376BC" w:rsidP="001376BC">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rsidR="001376BC" w:rsidRPr="005C437B" w:rsidRDefault="001376BC" w:rsidP="001376BC">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rsidR="001376BC" w:rsidRPr="005C437B" w:rsidRDefault="001376BC" w:rsidP="001376BC">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1376BC" w:rsidRPr="005C437B" w:rsidRDefault="001376BC" w:rsidP="001376BC">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rsidR="001376BC" w:rsidRPr="005C437B" w:rsidRDefault="001376BC" w:rsidP="001376BC">
      <w:pPr>
        <w:jc w:val="both"/>
        <w:rPr>
          <w:rFonts w:ascii="Rubik" w:eastAsia="Times New Roman" w:hAnsi="Rubik" w:cs="Rubik"/>
          <w:lang w:eastAsia="es-ES"/>
        </w:rPr>
      </w:pPr>
    </w:p>
    <w:bookmarkEnd w:id="0"/>
    <w:p w:rsidR="001376BC" w:rsidRPr="005C437B" w:rsidRDefault="001376BC" w:rsidP="001376BC">
      <w:pPr>
        <w:jc w:val="center"/>
        <w:rPr>
          <w:rFonts w:ascii="Rubik" w:hAnsi="Rubik" w:cs="Rubik"/>
          <w:b/>
        </w:rPr>
      </w:pPr>
      <w:r w:rsidRPr="005C437B">
        <w:rPr>
          <w:rFonts w:ascii="Rubik" w:hAnsi="Rubik" w:cs="Rubik"/>
          <w:b/>
        </w:rPr>
        <w:t xml:space="preserve">2.- NOTIFICACIÓN PERSONAL Y </w:t>
      </w:r>
    </w:p>
    <w:p w:rsidR="001376BC" w:rsidRPr="005C437B" w:rsidRDefault="001376BC" w:rsidP="001376BC">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rsidR="001376BC" w:rsidRPr="005C437B" w:rsidRDefault="001376BC" w:rsidP="001376BC">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8"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rsidR="001376BC" w:rsidRPr="005C437B" w:rsidRDefault="001376BC" w:rsidP="001376BC">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rsidR="001376BC" w:rsidRPr="005C437B" w:rsidRDefault="001376BC" w:rsidP="001376BC">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rsidR="001376BC" w:rsidRPr="005C437B" w:rsidRDefault="001376BC" w:rsidP="001376BC">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rsidR="001376BC" w:rsidRPr="005C437B" w:rsidRDefault="001376BC" w:rsidP="001376BC">
      <w:pPr>
        <w:jc w:val="both"/>
        <w:rPr>
          <w:rFonts w:ascii="Rubik"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rsidR="001376BC" w:rsidRPr="005C437B" w:rsidRDefault="001376BC" w:rsidP="001376BC">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376BC" w:rsidRPr="005C437B" w:rsidRDefault="001376BC" w:rsidP="001376BC">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1376BC" w:rsidRPr="005C437B" w:rsidRDefault="001376BC" w:rsidP="001376BC">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rsidR="001376BC" w:rsidRPr="005C437B" w:rsidRDefault="001376BC" w:rsidP="001376BC">
      <w:pPr>
        <w:jc w:val="center"/>
        <w:rPr>
          <w:rFonts w:ascii="Rubik" w:eastAsia="Times New Roman" w:hAnsi="Rubik" w:cs="Rubik"/>
          <w:b/>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hAnsi="Rubik" w:cs="Rubik"/>
          <w:b/>
        </w:rPr>
      </w:pPr>
      <w:bookmarkStart w:id="2" w:name="_Hlk42670909"/>
      <w:r w:rsidRPr="005C437B">
        <w:rPr>
          <w:rFonts w:ascii="Rubik" w:hAnsi="Rubik" w:cs="Rubik"/>
          <w:b/>
        </w:rPr>
        <w:t xml:space="preserve">5. INSTRUCCIONES PARA LA ELABORACIÓN Y </w:t>
      </w:r>
    </w:p>
    <w:p w:rsidR="001376BC" w:rsidRPr="005C437B" w:rsidRDefault="001376BC" w:rsidP="001376BC">
      <w:pPr>
        <w:jc w:val="center"/>
        <w:rPr>
          <w:rFonts w:ascii="Rubik" w:hAnsi="Rubik" w:cs="Rubik"/>
        </w:rPr>
      </w:pPr>
      <w:r w:rsidRPr="005C437B">
        <w:rPr>
          <w:rFonts w:ascii="Rubik" w:hAnsi="Rubik" w:cs="Rubik"/>
          <w:b/>
        </w:rPr>
        <w:t>PRESENTACIÓN DE LAS PROPOSICIONES.</w:t>
      </w:r>
    </w:p>
    <w:p w:rsidR="001376BC" w:rsidRPr="005C437B" w:rsidRDefault="001376BC" w:rsidP="001376BC">
      <w:pPr>
        <w:jc w:val="both"/>
        <w:rPr>
          <w:rFonts w:ascii="Rubik" w:hAnsi="Rubik" w:cs="Rubik"/>
        </w:rPr>
      </w:pPr>
    </w:p>
    <w:p w:rsidR="001376BC" w:rsidRPr="005C437B" w:rsidRDefault="001376BC" w:rsidP="001376BC">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1376BC" w:rsidRPr="005C437B" w:rsidRDefault="001376BC" w:rsidP="001376BC">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1376BC" w:rsidRPr="005C437B" w:rsidRDefault="001376BC" w:rsidP="001376BC">
      <w:pPr>
        <w:ind w:left="360"/>
        <w:jc w:val="both"/>
        <w:rPr>
          <w:rFonts w:ascii="Rubik" w:hAnsi="Rubik" w:cs="Rubik"/>
        </w:rPr>
      </w:pPr>
    </w:p>
    <w:p w:rsidR="001376BC" w:rsidRPr="005C437B" w:rsidRDefault="001376BC" w:rsidP="001376BC">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1376BC" w:rsidRPr="005C437B" w:rsidRDefault="001376BC" w:rsidP="001376BC">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rsidR="001376BC" w:rsidRPr="005C437B" w:rsidRDefault="001376BC" w:rsidP="001376BC">
      <w:pPr>
        <w:numPr>
          <w:ilvl w:val="0"/>
          <w:numId w:val="18"/>
        </w:numPr>
        <w:jc w:val="both"/>
        <w:rPr>
          <w:rFonts w:ascii="Rubik" w:hAnsi="Rubik" w:cs="Rubik"/>
        </w:rPr>
      </w:pPr>
      <w:r w:rsidRPr="005C437B">
        <w:rPr>
          <w:rFonts w:ascii="Rubik" w:hAnsi="Rubik" w:cs="Rubik"/>
        </w:rPr>
        <w:lastRenderedPageBreak/>
        <w:t>Entregar de forma impresa los documentos que conforman su proposición Técnica y Económica.</w:t>
      </w:r>
    </w:p>
    <w:p w:rsidR="001376BC" w:rsidRPr="005C437B" w:rsidRDefault="001376BC" w:rsidP="001376BC">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rsidR="001376BC" w:rsidRPr="005C437B" w:rsidRDefault="001376BC" w:rsidP="001376BC">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rsidR="001376BC" w:rsidRPr="005C437B" w:rsidRDefault="001376BC" w:rsidP="001376BC">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rsidR="001376BC" w:rsidRPr="005C437B" w:rsidRDefault="001376BC" w:rsidP="001376BC">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rsidR="001376BC" w:rsidRPr="005C437B" w:rsidRDefault="001376BC" w:rsidP="001376BC">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1376BC" w:rsidRPr="005C437B" w:rsidRDefault="001376BC" w:rsidP="001376BC">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rsidR="001376BC" w:rsidRPr="005C437B" w:rsidRDefault="001376BC" w:rsidP="001376BC">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rsidR="001376BC" w:rsidRPr="005C437B" w:rsidRDefault="001376BC" w:rsidP="001376BC">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rsidR="001376BC" w:rsidRPr="005C437B" w:rsidRDefault="001376BC" w:rsidP="001376BC">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rsidR="001376BC" w:rsidRPr="005C437B" w:rsidRDefault="001376BC" w:rsidP="001376BC">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Pr>
          <w:rFonts w:ascii="Rubik" w:hAnsi="Rubik" w:cs="Rubik"/>
          <w:b/>
          <w:bCs/>
          <w:noProof/>
          <w:lang w:eastAsia="es-MX"/>
        </w:rPr>
        <w:t>SÍNTESIS ESPECIFICA DEL ANEXO 1</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rsidR="001376BC" w:rsidRPr="005C437B" w:rsidRDefault="001376BC" w:rsidP="001376BC">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w:t>
      </w:r>
      <w:r w:rsidRPr="005C437B">
        <w:rPr>
          <w:rFonts w:ascii="Rubik" w:eastAsia="Times New Roman" w:hAnsi="Rubik" w:cs="Rubik"/>
          <w:noProof/>
          <w:lang w:eastAsia="es-MX"/>
        </w:rPr>
        <w:lastRenderedPageBreak/>
        <w:t xml:space="preserve">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rsidR="001376BC" w:rsidRPr="005C437B" w:rsidRDefault="001376BC" w:rsidP="001376BC">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rsidR="001376BC" w:rsidRPr="005C437B" w:rsidRDefault="001376BC" w:rsidP="001376BC">
      <w:pPr>
        <w:ind w:left="283"/>
        <w:rPr>
          <w:rFonts w:ascii="Rubik" w:eastAsia="Times New Roman" w:hAnsi="Rubik" w:cs="Rubik"/>
          <w:lang w:val="es-ES" w:eastAsia="es-ES"/>
        </w:rPr>
      </w:pPr>
    </w:p>
    <w:p w:rsidR="001376BC" w:rsidRPr="005C437B" w:rsidRDefault="001376BC" w:rsidP="001376BC">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rsidR="001376BC" w:rsidRPr="005C437B" w:rsidRDefault="001376BC" w:rsidP="001376BC">
      <w:pPr>
        <w:jc w:val="center"/>
        <w:rPr>
          <w:rFonts w:ascii="Rubik" w:eastAsia="Times New Roman" w:hAnsi="Rubik" w:cs="Rubik"/>
          <w:b/>
          <w:lang w:eastAsia="es-ES"/>
        </w:rPr>
      </w:pPr>
      <w:r w:rsidRPr="005C437B">
        <w:rPr>
          <w:rFonts w:ascii="Rubik" w:eastAsia="Times New Roman" w:hAnsi="Rubik" w:cs="Rubik"/>
          <w:b/>
          <w:lang w:eastAsia="es-ES"/>
        </w:rPr>
        <w:t>LA PROPUESTA.</w:t>
      </w:r>
    </w:p>
    <w:p w:rsidR="001376BC" w:rsidRPr="005C437B" w:rsidRDefault="001376BC" w:rsidP="001376BC">
      <w:pPr>
        <w:jc w:val="both"/>
        <w:rPr>
          <w:rFonts w:ascii="Rubik" w:eastAsia="Times New Roman" w:hAnsi="Rubik" w:cs="Rubik"/>
          <w:b/>
          <w:lang w:eastAsia="es-ES"/>
        </w:rPr>
      </w:pPr>
    </w:p>
    <w:p w:rsidR="001376BC" w:rsidRPr="005C437B" w:rsidRDefault="001376BC" w:rsidP="001376BC">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rsidR="001376BC" w:rsidRPr="005C437B" w:rsidRDefault="001376BC" w:rsidP="001376BC">
      <w:pPr>
        <w:ind w:left="360"/>
        <w:contextualSpacing/>
        <w:jc w:val="both"/>
        <w:rPr>
          <w:rFonts w:ascii="Rubik" w:hAnsi="Rubik" w:cs="Rubik"/>
        </w:rPr>
      </w:pP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acompañada con boleta registral.</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w:t>
      </w:r>
      <w:r w:rsidRPr="005C437B">
        <w:rPr>
          <w:rFonts w:ascii="Rubik" w:hAnsi="Rubik" w:cs="Rubik"/>
        </w:rPr>
        <w:lastRenderedPageBreak/>
        <w:t xml:space="preserve">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rsidR="001376BC" w:rsidRPr="005C437B" w:rsidRDefault="001376BC" w:rsidP="001376BC">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w:t>
      </w:r>
      <w:r>
        <w:rPr>
          <w:rFonts w:ascii="Rubik" w:hAnsi="Rubik" w:cs="Rubik"/>
        </w:rPr>
        <w:t xml:space="preserve"> </w:t>
      </w:r>
      <w:r w:rsidRPr="0027415D">
        <w:rPr>
          <w:rFonts w:ascii="Rubik" w:hAnsi="Rubik" w:cs="Rubik"/>
          <w:b/>
        </w:rPr>
        <w:t xml:space="preserve">ANEXO 1 </w:t>
      </w:r>
      <w:r w:rsidRPr="005C437B">
        <w:rPr>
          <w:rFonts w:ascii="Rubik" w:hAnsi="Rubik" w:cs="Rubik"/>
        </w:rPr>
        <w:t xml:space="preserve">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rsidR="001376BC" w:rsidRPr="005C437B" w:rsidRDefault="001376BC" w:rsidP="001376BC">
      <w:pPr>
        <w:jc w:val="both"/>
        <w:rPr>
          <w:rFonts w:ascii="Rubik" w:hAnsi="Rubik" w:cs="Rubik"/>
        </w:rPr>
      </w:pPr>
    </w:p>
    <w:bookmarkEnd w:id="3"/>
    <w:p w:rsidR="001376BC" w:rsidRPr="005C437B" w:rsidRDefault="001376BC" w:rsidP="001376BC">
      <w:pPr>
        <w:jc w:val="both"/>
        <w:rPr>
          <w:rFonts w:ascii="Rubik" w:hAnsi="Rubik" w:cs="Rubik"/>
          <w:bCs/>
          <w:lang w:eastAsia="es-MX"/>
        </w:rPr>
      </w:pPr>
      <w:r w:rsidRPr="005C437B">
        <w:rPr>
          <w:rFonts w:ascii="Rubik" w:hAnsi="Rubik" w:cs="Rubik"/>
          <w:bCs/>
        </w:rPr>
        <w:t xml:space="preserve">La falta de los puntos </w:t>
      </w:r>
      <w:r>
        <w:rPr>
          <w:rFonts w:ascii="Rubik" w:hAnsi="Rubik" w:cs="Rubik"/>
          <w:b/>
        </w:rPr>
        <w:t xml:space="preserve">8, 9 y </w:t>
      </w:r>
      <w:r w:rsidRPr="005C437B">
        <w:rPr>
          <w:rFonts w:ascii="Rubik" w:hAnsi="Rubik" w:cs="Rubik"/>
          <w:b/>
        </w:rPr>
        <w:t>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rsidR="001376BC" w:rsidRPr="005C437B" w:rsidRDefault="001376BC" w:rsidP="001376BC">
      <w:pPr>
        <w:rPr>
          <w:rFonts w:ascii="Rubik" w:hAnsi="Rubik" w:cs="Rubik"/>
          <w:b/>
          <w:noProof/>
          <w:u w:val="single"/>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rsidR="001376BC" w:rsidRPr="005C437B" w:rsidRDefault="001376BC" w:rsidP="001376BC">
      <w:pPr>
        <w:jc w:val="both"/>
        <w:rPr>
          <w:rFonts w:ascii="Rubik" w:eastAsia="Times New Roman" w:hAnsi="Rubik" w:cs="Rubik"/>
          <w:b/>
          <w:noProof/>
          <w:u w:val="single"/>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1376BC" w:rsidRPr="005C437B" w:rsidRDefault="001376BC" w:rsidP="001376BC">
      <w:pPr>
        <w:jc w:val="both"/>
        <w:rPr>
          <w:rFonts w:ascii="Rubik" w:eastAsia="Times New Roman" w:hAnsi="Rubik" w:cs="Rubik"/>
          <w:noProof/>
          <w:u w:val="single"/>
          <w:lang w:eastAsia="es-MX"/>
        </w:rPr>
      </w:pPr>
    </w:p>
    <w:p w:rsidR="001376BC" w:rsidRPr="005C437B" w:rsidRDefault="001376BC" w:rsidP="001376BC">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rsidR="001376BC" w:rsidRPr="005C437B" w:rsidRDefault="001376BC" w:rsidP="001376BC">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rsidR="001376BC" w:rsidRPr="005C437B" w:rsidRDefault="001376BC" w:rsidP="001376BC">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rsidR="001376BC" w:rsidRPr="005C437B" w:rsidRDefault="001376BC" w:rsidP="001376BC">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1376BC" w:rsidRPr="005C437B" w:rsidRDefault="001376BC" w:rsidP="001376BC">
      <w:pPr>
        <w:widowControl w:val="0"/>
        <w:numPr>
          <w:ilvl w:val="0"/>
          <w:numId w:val="21"/>
        </w:numPr>
        <w:jc w:val="both"/>
        <w:rPr>
          <w:rFonts w:ascii="Rubik" w:hAnsi="Rubik" w:cs="Rubik"/>
        </w:rPr>
      </w:pPr>
      <w:r w:rsidRPr="005C437B">
        <w:rPr>
          <w:rFonts w:ascii="Rubik" w:hAnsi="Rubik" w:cs="Rubik"/>
        </w:rPr>
        <w:t xml:space="preserve">Garantía mediante Fianza, cheque certificado, cheque de caja, billete de depósito o en efectivo, en caso de que el monto adjudicado exceda las 5500 </w:t>
      </w:r>
      <w:r w:rsidRPr="005C437B">
        <w:rPr>
          <w:rFonts w:ascii="Rubik" w:hAnsi="Rubik" w:cs="Rubik"/>
        </w:rPr>
        <w:lastRenderedPageBreak/>
        <w:t>cinco mil quinientas unidades de medida de actualización vigentes (UMA) más IVA.</w:t>
      </w:r>
    </w:p>
    <w:p w:rsidR="001376BC" w:rsidRPr="005C437B" w:rsidRDefault="001376BC" w:rsidP="001376BC">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w:t>
      </w:r>
      <w:r>
        <w:rPr>
          <w:rFonts w:ascii="Rubik" w:hAnsi="Rubik" w:cs="Rubik"/>
        </w:rPr>
        <w:t xml:space="preserve"> de la firma del contrato</w:t>
      </w:r>
      <w:r w:rsidRPr="005C437B">
        <w:rPr>
          <w:rFonts w:ascii="Rubik" w:hAnsi="Rubik" w:cs="Rubik"/>
        </w:rPr>
        <w:t xml:space="preserve"> y con vigencia de mínimo un año posterior, en moneda nacional, por el importe del 10% (diez por ciento) del monto total del contrato IVA incluido.</w:t>
      </w:r>
    </w:p>
    <w:p w:rsidR="001376BC" w:rsidRPr="005C437B" w:rsidRDefault="001376BC" w:rsidP="001376BC">
      <w:pPr>
        <w:widowControl w:val="0"/>
        <w:numPr>
          <w:ilvl w:val="0"/>
          <w:numId w:val="21"/>
        </w:numPr>
        <w:jc w:val="both"/>
        <w:rPr>
          <w:rFonts w:ascii="Rubik" w:hAnsi="Rubik" w:cs="Rubik"/>
        </w:rPr>
      </w:pPr>
      <w:r w:rsidRPr="005C437B">
        <w:rPr>
          <w:rFonts w:ascii="Rubik" w:hAnsi="Rubik" w:cs="Rubik"/>
        </w:rPr>
        <w:t>Licencia Municipal de funcionamiento.</w:t>
      </w:r>
    </w:p>
    <w:p w:rsidR="001376BC" w:rsidRPr="005C437B" w:rsidRDefault="001376BC" w:rsidP="001376BC">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rsidR="001376BC" w:rsidRPr="005C437B" w:rsidRDefault="001376BC" w:rsidP="001376BC">
      <w:pPr>
        <w:jc w:val="both"/>
        <w:rPr>
          <w:rFonts w:ascii="Rubik" w:eastAsia="Times New Roman" w:hAnsi="Rubik" w:cs="Rubik"/>
          <w:b/>
          <w:noProof/>
          <w:u w:val="single"/>
          <w:lang w:eastAsia="es-MX"/>
        </w:rPr>
      </w:pPr>
    </w:p>
    <w:p w:rsidR="001376BC" w:rsidRPr="005C437B" w:rsidRDefault="001376BC" w:rsidP="001376BC">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rsidR="001376BC" w:rsidRPr="005C437B" w:rsidRDefault="001376BC" w:rsidP="001376BC">
      <w:pPr>
        <w:jc w:val="both"/>
        <w:rPr>
          <w:rFonts w:ascii="Rubik" w:eastAsia="Times New Roman" w:hAnsi="Rubik" w:cs="Rubik"/>
          <w:b/>
          <w:noProof/>
          <w:u w:val="single"/>
          <w:lang w:eastAsia="es-MX"/>
        </w:rPr>
      </w:pPr>
    </w:p>
    <w:p w:rsidR="001376BC" w:rsidRPr="005C437B" w:rsidRDefault="001376BC" w:rsidP="001376BC">
      <w:pPr>
        <w:numPr>
          <w:ilvl w:val="0"/>
          <w:numId w:val="22"/>
        </w:numPr>
        <w:jc w:val="both"/>
        <w:rPr>
          <w:rFonts w:ascii="Rubik" w:hAnsi="Rubik" w:cs="Rubik"/>
        </w:rPr>
      </w:pPr>
      <w:r w:rsidRPr="005C437B">
        <w:rPr>
          <w:rFonts w:ascii="Rubik" w:hAnsi="Rubik" w:cs="Rubik"/>
        </w:rPr>
        <w:t>Factura</w:t>
      </w:r>
    </w:p>
    <w:p w:rsidR="001376BC" w:rsidRPr="005C437B" w:rsidRDefault="001376BC" w:rsidP="001376BC">
      <w:pPr>
        <w:numPr>
          <w:ilvl w:val="0"/>
          <w:numId w:val="22"/>
        </w:numPr>
        <w:jc w:val="both"/>
        <w:rPr>
          <w:rFonts w:ascii="Rubik" w:hAnsi="Rubik" w:cs="Rubik"/>
        </w:rPr>
      </w:pPr>
      <w:r w:rsidRPr="005C437B">
        <w:rPr>
          <w:rFonts w:ascii="Rubik" w:hAnsi="Rubik" w:cs="Rubik"/>
        </w:rPr>
        <w:t>Reportes de Trabajo.</w:t>
      </w:r>
    </w:p>
    <w:p w:rsidR="001376BC" w:rsidRPr="005C437B" w:rsidRDefault="001376BC" w:rsidP="001376BC">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rsidR="001376BC" w:rsidRPr="005C437B" w:rsidRDefault="001376BC" w:rsidP="001376BC">
      <w:pPr>
        <w:jc w:val="both"/>
        <w:rPr>
          <w:rFonts w:ascii="Rubik" w:hAnsi="Rubik" w:cs="Rubik"/>
          <w:noProof/>
          <w:lang w:eastAsia="es-MX"/>
        </w:rPr>
      </w:pPr>
    </w:p>
    <w:p w:rsidR="001376BC" w:rsidRPr="005C437B" w:rsidRDefault="001376BC" w:rsidP="001376BC">
      <w:pPr>
        <w:jc w:val="center"/>
        <w:rPr>
          <w:rFonts w:ascii="Rubik" w:hAnsi="Rubik" w:cs="Rubik"/>
          <w:b/>
          <w:noProof/>
          <w:lang w:eastAsia="es-MX"/>
        </w:rPr>
      </w:pPr>
      <w:r w:rsidRPr="005C437B">
        <w:rPr>
          <w:rFonts w:ascii="Rubik" w:hAnsi="Rubik" w:cs="Rubik"/>
          <w:b/>
          <w:noProof/>
          <w:lang w:eastAsia="es-MX"/>
        </w:rPr>
        <w:t>9. VISITA DE CAMPO</w:t>
      </w:r>
    </w:p>
    <w:p w:rsidR="001376BC" w:rsidRPr="005C437B" w:rsidRDefault="001376BC" w:rsidP="001376BC">
      <w:pPr>
        <w:rPr>
          <w:rFonts w:ascii="Rubik" w:hAnsi="Rubik" w:cs="Rubik"/>
          <w:noProof/>
          <w:lang w:eastAsia="es-MX"/>
        </w:rPr>
      </w:pPr>
    </w:p>
    <w:p w:rsidR="001376BC" w:rsidRPr="005C437B" w:rsidRDefault="001376BC" w:rsidP="001376BC">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rsidR="001376BC" w:rsidRPr="005C437B" w:rsidRDefault="001376BC" w:rsidP="001376BC">
      <w:pPr>
        <w:jc w:val="both"/>
        <w:rPr>
          <w:rFonts w:ascii="Rubik" w:hAnsi="Rubik" w:cs="Rubik"/>
          <w:lang w:eastAsia="es-MX"/>
        </w:rPr>
      </w:pP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rsidR="001376BC" w:rsidRPr="005C437B" w:rsidRDefault="001376BC" w:rsidP="001376BC">
      <w:pPr>
        <w:rPr>
          <w:rFonts w:ascii="Rubik" w:hAnsi="Rubik" w:cs="Rubik"/>
          <w:b/>
          <w:noProof/>
          <w:u w:val="single"/>
          <w:lang w:eastAsia="es-MX"/>
        </w:rPr>
      </w:pPr>
    </w:p>
    <w:p w:rsidR="001376BC" w:rsidRPr="005C437B" w:rsidRDefault="001376BC" w:rsidP="001376BC">
      <w:pPr>
        <w:jc w:val="center"/>
        <w:rPr>
          <w:rFonts w:ascii="Rubik" w:hAnsi="Rubik" w:cs="Rubik"/>
          <w:b/>
          <w:noProof/>
          <w:lang w:eastAsia="es-MX"/>
        </w:rPr>
      </w:pPr>
      <w:r w:rsidRPr="005C437B">
        <w:rPr>
          <w:rFonts w:ascii="Rubik" w:hAnsi="Rubik" w:cs="Rubik"/>
          <w:b/>
          <w:noProof/>
          <w:lang w:eastAsia="es-MX"/>
        </w:rPr>
        <w:t>10. DE LA SUBCONTRATACIÓN.</w:t>
      </w:r>
    </w:p>
    <w:p w:rsidR="001376BC" w:rsidRPr="005C437B" w:rsidRDefault="001376BC" w:rsidP="001376BC">
      <w:pPr>
        <w:jc w:val="center"/>
        <w:rPr>
          <w:rFonts w:ascii="Rubik" w:hAnsi="Rubik" w:cs="Rubik"/>
          <w:b/>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376BC" w:rsidRPr="005C437B" w:rsidRDefault="001376BC" w:rsidP="001376BC">
      <w:pPr>
        <w:jc w:val="both"/>
        <w:rPr>
          <w:rFonts w:ascii="Rubik" w:eastAsia="Times New Roman" w:hAnsi="Rubik" w:cs="Rubik"/>
          <w:b/>
          <w:noProof/>
          <w:u w:val="single"/>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lastRenderedPageBreak/>
        <w:t>11. DISPOSICIONES GENERALES DE LOS ACTOS.</w:t>
      </w:r>
    </w:p>
    <w:p w:rsidR="001376BC" w:rsidRPr="005C437B" w:rsidRDefault="001376BC" w:rsidP="001376BC">
      <w:pPr>
        <w:jc w:val="center"/>
        <w:rPr>
          <w:rFonts w:ascii="Rubik" w:eastAsia="Times New Roman" w:hAnsi="Rubik" w:cs="Rubik"/>
          <w:noProof/>
          <w:lang w:eastAsia="es-MX"/>
        </w:rPr>
      </w:pPr>
    </w:p>
    <w:p w:rsidR="001376BC" w:rsidRPr="005C437B" w:rsidRDefault="001376BC" w:rsidP="001376BC">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rsidR="001376BC" w:rsidRPr="005C437B" w:rsidRDefault="001376BC" w:rsidP="001376BC">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1376BC" w:rsidRPr="005C437B" w:rsidRDefault="001376BC" w:rsidP="001376BC">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rsidR="001376BC" w:rsidRPr="005C437B" w:rsidRDefault="001376BC" w:rsidP="001376BC">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hAnsi="Rubik" w:cs="Rubik"/>
          <w:b/>
          <w:noProof/>
          <w:lang w:eastAsia="es-MX"/>
        </w:rPr>
      </w:pPr>
      <w:r w:rsidRPr="005C437B">
        <w:rPr>
          <w:rFonts w:ascii="Rubik" w:hAnsi="Rubik" w:cs="Rubik"/>
          <w:b/>
          <w:noProof/>
          <w:lang w:eastAsia="es-MX"/>
        </w:rPr>
        <w:t>12. JUNTA ACLARATORIA.</w:t>
      </w:r>
    </w:p>
    <w:p w:rsidR="001376BC" w:rsidRPr="005C437B" w:rsidRDefault="001376BC" w:rsidP="001376BC">
      <w:pPr>
        <w:rPr>
          <w:rFonts w:ascii="Rubik" w:hAnsi="Rubik" w:cs="Rubik"/>
          <w:b/>
          <w:noProof/>
          <w:u w:val="single"/>
          <w:lang w:eastAsia="es-MX"/>
        </w:rPr>
      </w:pPr>
    </w:p>
    <w:p w:rsidR="001376BC" w:rsidRPr="005C437B" w:rsidRDefault="001376BC" w:rsidP="001376BC">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rsidR="001376BC" w:rsidRPr="005C437B" w:rsidRDefault="001376BC" w:rsidP="001376BC">
      <w:pPr>
        <w:jc w:val="both"/>
        <w:rPr>
          <w:rFonts w:ascii="Rubik" w:eastAsia="Times New Roman" w:hAnsi="Rubik" w:cs="Rubik"/>
          <w:noProof/>
          <w:lang w:val="es-ES" w:eastAsia="es-MX"/>
        </w:rPr>
      </w:pPr>
    </w:p>
    <w:p w:rsidR="001376BC" w:rsidRPr="005C437B" w:rsidRDefault="001376BC" w:rsidP="001376BC">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9"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rsidR="001376BC" w:rsidRPr="005C437B" w:rsidRDefault="001376BC" w:rsidP="001376BC">
      <w:pPr>
        <w:jc w:val="both"/>
        <w:rPr>
          <w:rFonts w:ascii="Rubik" w:eastAsia="Times New Roman" w:hAnsi="Rubik" w:cs="Rubik"/>
          <w:noProof/>
          <w:lang w:val="es-ES" w:eastAsia="es-MX"/>
        </w:rPr>
      </w:pPr>
    </w:p>
    <w:p w:rsidR="001376BC" w:rsidRPr="005C437B" w:rsidRDefault="001376BC" w:rsidP="001376BC">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rsidR="001376BC" w:rsidRPr="005C437B" w:rsidRDefault="001376BC" w:rsidP="001376BC">
      <w:pPr>
        <w:jc w:val="both"/>
        <w:rPr>
          <w:rFonts w:ascii="Rubik" w:eastAsia="Times New Roman" w:hAnsi="Rubik" w:cs="Rubik"/>
          <w:noProof/>
          <w:lang w:val="es-ES" w:eastAsia="es-MX"/>
        </w:rPr>
      </w:pPr>
    </w:p>
    <w:p w:rsidR="001376BC" w:rsidRPr="005C437B" w:rsidRDefault="001376BC" w:rsidP="001376BC">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rsidR="001376BC" w:rsidRPr="005C437B" w:rsidRDefault="001376BC" w:rsidP="001376BC">
      <w:pPr>
        <w:jc w:val="center"/>
        <w:rPr>
          <w:rFonts w:ascii="Rubik" w:hAnsi="Rubik" w:cs="Rubik"/>
          <w:b/>
        </w:rPr>
      </w:pPr>
      <w:r w:rsidRPr="005C437B">
        <w:rPr>
          <w:rFonts w:ascii="Rubik" w:hAnsi="Rubik" w:cs="Rubik"/>
          <w:b/>
        </w:rPr>
        <w:t>DE PROPOSICIONES</w:t>
      </w:r>
    </w:p>
    <w:p w:rsidR="001376BC" w:rsidRPr="005C437B" w:rsidRDefault="001376BC" w:rsidP="001376BC">
      <w:pPr>
        <w:ind w:left="360"/>
        <w:jc w:val="both"/>
        <w:rPr>
          <w:rFonts w:ascii="Rubik" w:hAnsi="Rubik" w:cs="Rubik"/>
          <w:b/>
        </w:rPr>
      </w:pPr>
      <w:r w:rsidRPr="005C437B">
        <w:rPr>
          <w:rFonts w:ascii="Rubik" w:hAnsi="Rubik" w:cs="Rubik"/>
          <w:b/>
        </w:rPr>
        <w:tab/>
      </w:r>
    </w:p>
    <w:p w:rsidR="001376BC" w:rsidRPr="005C437B" w:rsidRDefault="001376BC" w:rsidP="001376BC">
      <w:pPr>
        <w:jc w:val="both"/>
        <w:rPr>
          <w:rFonts w:ascii="Rubik" w:hAnsi="Rubik" w:cs="Rubik"/>
          <w:b/>
        </w:rPr>
      </w:pPr>
      <w:r w:rsidRPr="005C437B">
        <w:rPr>
          <w:rFonts w:ascii="Rubik" w:hAnsi="Rubik" w:cs="Rubik"/>
          <w:b/>
        </w:rPr>
        <w:t>PROCEDIMIENTO:</w:t>
      </w:r>
    </w:p>
    <w:p w:rsidR="001376BC" w:rsidRPr="005C437B" w:rsidRDefault="001376BC" w:rsidP="001376BC">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rsidR="001376BC" w:rsidRPr="005C437B" w:rsidRDefault="001376BC" w:rsidP="001376BC">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rsidR="001376BC" w:rsidRPr="005C437B" w:rsidRDefault="001376BC" w:rsidP="001376BC">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w:t>
      </w:r>
      <w:r w:rsidRPr="005C437B">
        <w:rPr>
          <w:rFonts w:ascii="Rubik" w:hAnsi="Rubik" w:cs="Rubik"/>
        </w:rPr>
        <w:lastRenderedPageBreak/>
        <w:t xml:space="preserve">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rsidR="001376BC" w:rsidRPr="005C437B" w:rsidRDefault="001376BC" w:rsidP="001376BC">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1376BC" w:rsidRPr="005C437B" w:rsidRDefault="001376BC" w:rsidP="001376BC">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rsidR="001376BC" w:rsidRPr="005C437B" w:rsidRDefault="001376BC" w:rsidP="001376BC">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rsidR="001376BC" w:rsidRPr="005C437B" w:rsidRDefault="001376BC" w:rsidP="001376BC">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C437B">
        <w:rPr>
          <w:rFonts w:ascii="Rubik" w:hAnsi="Rubik" w:cs="Rubik"/>
        </w:rPr>
        <w:t>dictaminación</w:t>
      </w:r>
      <w:proofErr w:type="spellEnd"/>
      <w:r w:rsidRPr="005C437B">
        <w:rPr>
          <w:rFonts w:ascii="Rubik" w:hAnsi="Rubik" w:cs="Rubik"/>
        </w:rPr>
        <w:t xml:space="preserve"> </w:t>
      </w:r>
      <w:r w:rsidRPr="005C437B">
        <w:rPr>
          <w:rFonts w:ascii="Rubik" w:hAnsi="Rubik" w:cs="Rubik"/>
          <w:noProof/>
          <w:lang w:eastAsia="es-MX"/>
        </w:rPr>
        <w:t>verificando que contengan, todos los documentos requeridos.</w:t>
      </w:r>
    </w:p>
    <w:p w:rsidR="001376BC" w:rsidRPr="005C437B" w:rsidRDefault="001376BC" w:rsidP="001376BC">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rsidR="001376BC" w:rsidRPr="005C437B" w:rsidRDefault="001376BC" w:rsidP="001376BC">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rsidR="001376BC" w:rsidRPr="005C437B" w:rsidRDefault="001376BC" w:rsidP="001376BC">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rsidR="001376BC" w:rsidRPr="005C437B" w:rsidRDefault="001376BC" w:rsidP="001376BC">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rsidR="001376BC" w:rsidRPr="005C437B" w:rsidRDefault="001376BC" w:rsidP="001376BC">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w:t>
      </w:r>
      <w:r w:rsidRPr="005C437B">
        <w:rPr>
          <w:rFonts w:ascii="Rubik" w:hAnsi="Rubik" w:cs="Rubik"/>
        </w:rPr>
        <w:lastRenderedPageBreak/>
        <w:t xml:space="preserve">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rsidR="001376BC" w:rsidRPr="005C437B" w:rsidRDefault="001376BC" w:rsidP="001376BC">
      <w:pPr>
        <w:jc w:val="both"/>
        <w:rPr>
          <w:rFonts w:ascii="Rubik" w:hAnsi="Rubik" w:cs="Rubik"/>
          <w:b/>
        </w:rPr>
      </w:pPr>
    </w:p>
    <w:p w:rsidR="001376BC" w:rsidRPr="005C437B" w:rsidRDefault="001376BC" w:rsidP="001376BC">
      <w:pPr>
        <w:ind w:left="360"/>
        <w:jc w:val="both"/>
        <w:rPr>
          <w:rFonts w:ascii="Rubik" w:hAnsi="Rubik" w:cs="Rubik"/>
          <w:b/>
          <w:u w:val="single"/>
        </w:rPr>
      </w:pPr>
    </w:p>
    <w:p w:rsidR="001376BC" w:rsidRPr="005C437B" w:rsidRDefault="001376BC" w:rsidP="001376BC">
      <w:pPr>
        <w:jc w:val="center"/>
        <w:rPr>
          <w:rFonts w:ascii="Rubik" w:hAnsi="Rubik" w:cs="Rubik"/>
        </w:rPr>
      </w:pPr>
      <w:r w:rsidRPr="005C437B">
        <w:rPr>
          <w:rFonts w:ascii="Rubik" w:hAnsi="Rubik" w:cs="Rubik"/>
          <w:b/>
        </w:rPr>
        <w:t>14. ACTO DE FALLO.</w:t>
      </w:r>
    </w:p>
    <w:p w:rsidR="001376BC" w:rsidRPr="005C437B" w:rsidRDefault="001376BC" w:rsidP="001376BC">
      <w:pPr>
        <w:ind w:left="360"/>
        <w:jc w:val="both"/>
        <w:rPr>
          <w:rFonts w:ascii="Rubik" w:hAnsi="Rubik" w:cs="Rubik"/>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rsidR="001376BC" w:rsidRPr="005C437B" w:rsidRDefault="001376BC" w:rsidP="001376BC">
      <w:pPr>
        <w:jc w:val="both"/>
        <w:rPr>
          <w:rFonts w:ascii="Rubik" w:hAnsi="Rubik" w:cs="Rubik"/>
        </w:rPr>
      </w:pPr>
    </w:p>
    <w:p w:rsidR="001376BC" w:rsidRPr="005C437B" w:rsidRDefault="001376BC" w:rsidP="001376BC">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376BC" w:rsidRPr="005C437B" w:rsidRDefault="001376BC" w:rsidP="001376BC">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rsidR="001376BC" w:rsidRPr="005C437B" w:rsidRDefault="001376BC" w:rsidP="001376BC">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rsidR="001376BC" w:rsidRPr="005C437B" w:rsidRDefault="001376BC" w:rsidP="001376BC">
      <w:pPr>
        <w:numPr>
          <w:ilvl w:val="0"/>
          <w:numId w:val="6"/>
        </w:numPr>
        <w:tabs>
          <w:tab w:val="left" w:pos="65"/>
        </w:tabs>
        <w:jc w:val="both"/>
        <w:rPr>
          <w:rFonts w:ascii="Rubik" w:hAnsi="Rubik" w:cs="Rubik"/>
          <w:noProof/>
          <w:lang w:eastAsia="es-MX"/>
        </w:rPr>
      </w:pPr>
      <w:r w:rsidRPr="005C437B">
        <w:rPr>
          <w:rFonts w:ascii="Rubik" w:hAnsi="Rubik" w:cs="Rubik"/>
        </w:rPr>
        <w:lastRenderedPageBreak/>
        <w:t>No habrá modalidad de ofertas subsecuentes de descuentos.</w:t>
      </w:r>
    </w:p>
    <w:p w:rsidR="001376BC" w:rsidRPr="005C437B" w:rsidRDefault="001376BC" w:rsidP="001376BC">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rsidR="001376BC" w:rsidRPr="005C437B" w:rsidRDefault="001376BC" w:rsidP="001376BC">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rsidR="001376BC" w:rsidRPr="005C437B" w:rsidRDefault="001376BC" w:rsidP="001376BC">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376BC" w:rsidRPr="005C437B" w:rsidRDefault="001376BC" w:rsidP="001376BC">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rsidR="001376BC" w:rsidRPr="005C437B" w:rsidRDefault="001376BC" w:rsidP="001376BC">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rsidR="001376BC" w:rsidRPr="005C437B" w:rsidRDefault="001376BC" w:rsidP="001376BC">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rsidR="001376BC" w:rsidRPr="005C437B" w:rsidRDefault="001376BC" w:rsidP="001376BC">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1376BC" w:rsidRPr="005C437B" w:rsidRDefault="001376BC" w:rsidP="001376BC">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rsidR="001376BC" w:rsidRPr="005C437B" w:rsidRDefault="001376BC" w:rsidP="001376BC">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rsidR="001376BC" w:rsidRPr="005C437B" w:rsidRDefault="001376BC" w:rsidP="001376BC">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rsidR="001376BC" w:rsidRPr="005C437B" w:rsidRDefault="001376BC" w:rsidP="001376BC">
      <w:pPr>
        <w:jc w:val="both"/>
        <w:rPr>
          <w:rFonts w:ascii="Rubik" w:hAnsi="Rubik" w:cs="Rubik"/>
        </w:rPr>
      </w:pPr>
    </w:p>
    <w:p w:rsidR="001376BC" w:rsidRPr="005C437B" w:rsidRDefault="001376BC" w:rsidP="001376BC">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rsidR="001376BC" w:rsidRPr="005C437B" w:rsidRDefault="001376BC" w:rsidP="001376BC">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376BC" w:rsidRPr="005C437B" w:rsidRDefault="001376BC" w:rsidP="001376BC">
      <w:pPr>
        <w:numPr>
          <w:ilvl w:val="0"/>
          <w:numId w:val="6"/>
        </w:numPr>
        <w:tabs>
          <w:tab w:val="left" w:pos="65"/>
        </w:tabs>
        <w:jc w:val="both"/>
        <w:rPr>
          <w:rFonts w:ascii="Rubik" w:hAnsi="Rubik" w:cs="Rubik"/>
        </w:rPr>
      </w:pPr>
      <w:r w:rsidRPr="005C437B">
        <w:rPr>
          <w:rFonts w:ascii="Rubik" w:hAnsi="Rubik" w:cs="Rubik"/>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w:t>
      </w:r>
      <w:r w:rsidRPr="005C437B">
        <w:rPr>
          <w:rFonts w:ascii="Rubik" w:hAnsi="Rubik" w:cs="Rubik"/>
        </w:rPr>
        <w:lastRenderedPageBreak/>
        <w:t>en primer lugar la boleta del licitante ganador y posteriormente las demás boletas de los licitantes que resultaron empatados en esa partida, con lo cual se determinarán los subsecuentes lugares que ocuparán tales proposiciones.</w:t>
      </w:r>
    </w:p>
    <w:p w:rsidR="001376BC" w:rsidRPr="005C437B" w:rsidRDefault="001376BC" w:rsidP="001376BC">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376BC" w:rsidRPr="005C437B" w:rsidRDefault="001376BC" w:rsidP="001376BC">
      <w:pPr>
        <w:tabs>
          <w:tab w:val="left" w:pos="65"/>
        </w:tabs>
        <w:jc w:val="both"/>
        <w:rPr>
          <w:rFonts w:ascii="Rubik" w:hAnsi="Rubik" w:cs="Rubik"/>
          <w:noProof/>
          <w:lang w:eastAsia="es-MX"/>
        </w:rPr>
      </w:pPr>
    </w:p>
    <w:p w:rsidR="001376BC" w:rsidRPr="005C437B" w:rsidRDefault="001376BC" w:rsidP="001376BC">
      <w:pPr>
        <w:jc w:val="center"/>
        <w:rPr>
          <w:rFonts w:ascii="Rubik" w:hAnsi="Rubik" w:cs="Rubik"/>
          <w:b/>
        </w:rPr>
      </w:pPr>
      <w:r w:rsidRPr="005C437B">
        <w:rPr>
          <w:rFonts w:ascii="Rubik" w:hAnsi="Rubik" w:cs="Rubik"/>
          <w:b/>
        </w:rPr>
        <w:t>16. TRABAJOS DE SUPERVISIÓN.</w:t>
      </w: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rsidR="001376BC" w:rsidRPr="005C437B" w:rsidRDefault="001376BC" w:rsidP="001376BC">
      <w:pPr>
        <w:jc w:val="center"/>
        <w:rPr>
          <w:rFonts w:ascii="Rubik" w:hAnsi="Rubik" w:cs="Rubik"/>
          <w:b/>
        </w:rPr>
      </w:pPr>
      <w:r w:rsidRPr="005C437B">
        <w:rPr>
          <w:rFonts w:ascii="Rubik" w:hAnsi="Rubik" w:cs="Rubik"/>
          <w:b/>
        </w:rPr>
        <w:t>17. PRUEBAS DE CALIDAD O DE JARRAS.</w:t>
      </w: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w:t>
      </w:r>
      <w:r w:rsidRPr="005C437B">
        <w:rPr>
          <w:rFonts w:ascii="Rubik" w:hAnsi="Rubik" w:cs="Rubik"/>
          <w:bCs/>
          <w:u w:val="single"/>
        </w:rPr>
        <w:lastRenderedPageBreak/>
        <w:t xml:space="preserve">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rsidR="001376BC" w:rsidRPr="005C437B" w:rsidRDefault="001376BC" w:rsidP="001376BC">
      <w:pPr>
        <w:jc w:val="both"/>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t>18. ACLARACIONES DE LAS PROPOSICIONES.</w:t>
      </w:r>
    </w:p>
    <w:p w:rsidR="001376BC" w:rsidRPr="005C437B" w:rsidRDefault="001376BC" w:rsidP="001376BC">
      <w:pPr>
        <w:keepNext/>
        <w:ind w:firstLine="360"/>
        <w:jc w:val="both"/>
        <w:outlineLvl w:val="1"/>
        <w:rPr>
          <w:rFonts w:ascii="Rubik" w:eastAsia="Times New Roman" w:hAnsi="Rubik" w:cs="Rubik"/>
          <w:sz w:val="28"/>
          <w:lang w:eastAsia="es-ES"/>
        </w:rPr>
      </w:pPr>
    </w:p>
    <w:p w:rsidR="001376BC" w:rsidRPr="005C437B" w:rsidRDefault="001376BC" w:rsidP="001376BC">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rsidR="001376BC" w:rsidRPr="005C437B" w:rsidRDefault="001376BC" w:rsidP="001376BC">
      <w:pPr>
        <w:jc w:val="both"/>
        <w:rPr>
          <w:rFonts w:ascii="Rubik" w:hAnsi="Rubik" w:cs="Rubik"/>
          <w:u w:val="single"/>
        </w:rPr>
      </w:pPr>
    </w:p>
    <w:p w:rsidR="001376BC" w:rsidRPr="005C437B" w:rsidRDefault="001376BC" w:rsidP="001376BC">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rsidR="001376BC" w:rsidRPr="005C437B" w:rsidRDefault="001376BC" w:rsidP="001376BC">
      <w:pPr>
        <w:jc w:val="both"/>
        <w:rPr>
          <w:rFonts w:ascii="Rubik" w:hAnsi="Rubik" w:cs="Rubik"/>
          <w:b/>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rsidR="001376BC" w:rsidRPr="005C437B" w:rsidRDefault="001376BC" w:rsidP="001376BC">
      <w:pPr>
        <w:jc w:val="both"/>
        <w:rPr>
          <w:rFonts w:ascii="Rubik" w:eastAsia="Times New Roman" w:hAnsi="Rubik" w:cs="Rubik"/>
          <w:noProof/>
          <w:lang w:eastAsia="es-MX"/>
        </w:rPr>
      </w:pPr>
    </w:p>
    <w:p w:rsidR="001376BC"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rsidR="001376BC" w:rsidRDefault="001376BC" w:rsidP="001376BC">
      <w:pPr>
        <w:jc w:val="both"/>
        <w:rPr>
          <w:rFonts w:ascii="Rubik" w:eastAsia="Times New Roman" w:hAnsi="Rubik" w:cs="Rubik"/>
          <w:noProof/>
          <w:lang w:eastAsia="es-MX"/>
        </w:rPr>
      </w:pPr>
    </w:p>
    <w:p w:rsidR="001376BC" w:rsidRPr="00502B5A"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El pago </w:t>
      </w:r>
      <w:r>
        <w:rPr>
          <w:rFonts w:ascii="Rubik" w:eastAsia="Times New Roman" w:hAnsi="Rubik" w:cs="Rubik"/>
          <w:noProof/>
          <w:lang w:eastAsia="es-MX"/>
        </w:rPr>
        <w:t>se efectuará en Moneda Nacional conforme se especifique en el el ANEXO 1, si no se menciona, será</w:t>
      </w:r>
      <w:r w:rsidRPr="005C437B">
        <w:rPr>
          <w:rFonts w:ascii="Rubik" w:eastAsia="Times New Roman" w:hAnsi="Rubik" w:cs="Rubik"/>
          <w:noProof/>
          <w:lang w:eastAsia="es-MX"/>
        </w:rPr>
        <w:t xml:space="preserve"> dentro de los 15 días hábiles, contados a partir de la fecha en </w:t>
      </w:r>
      <w:r>
        <w:rPr>
          <w:rFonts w:ascii="Rubik" w:eastAsia="Times New Roman" w:hAnsi="Rubik" w:cs="Rubik"/>
          <w:noProof/>
          <w:lang w:eastAsia="es-MX"/>
        </w:rPr>
        <w:lastRenderedPageBreak/>
        <w:t xml:space="preserve">que sean </w:t>
      </w:r>
      <w:r w:rsidRPr="005C437B">
        <w:rPr>
          <w:rFonts w:ascii="Rubik" w:eastAsia="Times New Roman" w:hAnsi="Rubik" w:cs="Rubik"/>
          <w:lang w:val="es-ES_tradnl" w:eastAsia="es-ES"/>
        </w:rPr>
        <w:t xml:space="preserve">presentados y recibidos los bienes, debidamente </w:t>
      </w:r>
      <w:proofErr w:type="spellStart"/>
      <w:r w:rsidRPr="005C437B">
        <w:rPr>
          <w:rFonts w:ascii="Rubik" w:eastAsia="Times New Roman" w:hAnsi="Rubik" w:cs="Rubik"/>
          <w:lang w:val="es-ES_tradnl" w:eastAsia="es-ES"/>
        </w:rPr>
        <w:t>requisitados</w:t>
      </w:r>
      <w:proofErr w:type="spellEnd"/>
      <w:r w:rsidRPr="005C437B">
        <w:rPr>
          <w:rFonts w:ascii="Rubik" w:eastAsia="Times New Roman" w:hAnsi="Rubik" w:cs="Rubik"/>
          <w:lang w:val="es-ES_tradnl" w:eastAsia="es-ES"/>
        </w:rPr>
        <w:t xml:space="preserve">,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rsidR="001376BC" w:rsidRPr="005C437B" w:rsidRDefault="001376BC" w:rsidP="001376BC">
      <w:pPr>
        <w:jc w:val="both"/>
        <w:rPr>
          <w:rFonts w:ascii="Rubik" w:hAnsi="Rubik" w:cs="Rubik"/>
        </w:rPr>
      </w:pPr>
    </w:p>
    <w:p w:rsidR="001376BC" w:rsidRPr="005C437B" w:rsidRDefault="001376BC" w:rsidP="001376BC">
      <w:pPr>
        <w:jc w:val="center"/>
        <w:rPr>
          <w:rFonts w:ascii="Rubik" w:hAnsi="Rubik" w:cs="Rubik"/>
          <w:b/>
        </w:rPr>
      </w:pPr>
      <w:r w:rsidRPr="005C437B">
        <w:rPr>
          <w:rFonts w:ascii="Rubik" w:hAnsi="Rubik" w:cs="Rubik"/>
          <w:b/>
        </w:rPr>
        <w:t>21. CESIÓN DE DERECHOS Y OBLIGACIONES.</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rsidR="001376BC" w:rsidRPr="005C437B" w:rsidRDefault="001376BC" w:rsidP="001376BC">
      <w:pPr>
        <w:jc w:val="both"/>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t>22. ATRIBUCIONES DE LA COMISIÓN O CONVOCANTE.</w:t>
      </w:r>
    </w:p>
    <w:p w:rsidR="001376BC" w:rsidRPr="005C437B" w:rsidRDefault="001376BC" w:rsidP="001376BC">
      <w:pPr>
        <w:ind w:left="360"/>
        <w:jc w:val="both"/>
        <w:rPr>
          <w:rFonts w:ascii="Rubik" w:hAnsi="Rubik" w:cs="Rubik"/>
          <w:b/>
        </w:rPr>
      </w:pPr>
    </w:p>
    <w:p w:rsidR="001376BC" w:rsidRPr="005C437B" w:rsidRDefault="001376BC" w:rsidP="001376BC">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rsidR="001376BC" w:rsidRPr="005C437B" w:rsidRDefault="001376BC" w:rsidP="001376BC">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rsidR="001376BC" w:rsidRPr="005C437B" w:rsidRDefault="001376BC" w:rsidP="001376BC">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rsidR="001376BC" w:rsidRPr="005C437B" w:rsidRDefault="001376BC" w:rsidP="001376BC">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rsidR="001376BC" w:rsidRPr="005C437B" w:rsidRDefault="001376BC" w:rsidP="001376BC">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rsidR="001376BC" w:rsidRPr="005C437B" w:rsidRDefault="001376BC" w:rsidP="001376BC">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rsidR="001376BC" w:rsidRPr="005C437B" w:rsidRDefault="001376BC" w:rsidP="001376BC">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rsidR="001376BC" w:rsidRPr="005C437B" w:rsidRDefault="001376BC" w:rsidP="001376BC">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rsidR="001376BC" w:rsidRPr="005C437B" w:rsidRDefault="001376BC" w:rsidP="001376BC">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rsidR="001376BC" w:rsidRPr="005C437B" w:rsidRDefault="001376BC" w:rsidP="001376BC">
      <w:pPr>
        <w:numPr>
          <w:ilvl w:val="0"/>
          <w:numId w:val="10"/>
        </w:numPr>
        <w:tabs>
          <w:tab w:val="num" w:pos="284"/>
        </w:tabs>
        <w:ind w:left="284" w:hanging="284"/>
        <w:jc w:val="both"/>
        <w:rPr>
          <w:rFonts w:ascii="Rubik" w:hAnsi="Rubik" w:cs="Rubik"/>
        </w:rPr>
      </w:pPr>
      <w:r w:rsidRPr="005C437B">
        <w:rPr>
          <w:rFonts w:ascii="Rubik" w:hAnsi="Rubik" w:cs="Rubik"/>
        </w:rPr>
        <w:lastRenderedPageBreak/>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rsidR="001376BC" w:rsidRPr="005C437B" w:rsidRDefault="001376BC" w:rsidP="001376BC">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rsidR="001376BC" w:rsidRPr="005C437B" w:rsidRDefault="001376BC" w:rsidP="001376BC">
      <w:pPr>
        <w:jc w:val="both"/>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t>23. MOTIVOS PARA DESECHAR LAS PROPOSICIONES</w:t>
      </w:r>
    </w:p>
    <w:p w:rsidR="001376BC" w:rsidRPr="005C437B" w:rsidRDefault="001376BC" w:rsidP="001376BC">
      <w:pPr>
        <w:ind w:left="350"/>
        <w:jc w:val="both"/>
        <w:rPr>
          <w:rFonts w:ascii="Rubik" w:hAnsi="Rubik" w:cs="Rubik"/>
        </w:rPr>
      </w:pP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lastRenderedPageBreak/>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rsidR="001376BC" w:rsidRPr="005C437B" w:rsidRDefault="001376BC" w:rsidP="001376BC">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a la licitación en la fecha y horario establecidos, conforme al calendario de actividades.</w:t>
      </w:r>
    </w:p>
    <w:p w:rsidR="001376BC" w:rsidRPr="005C437B" w:rsidRDefault="001376BC" w:rsidP="001376BC">
      <w:pPr>
        <w:ind w:left="284"/>
        <w:jc w:val="both"/>
        <w:rPr>
          <w:rFonts w:ascii="Rubik" w:hAnsi="Rubik" w:cs="Rubik"/>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rsidR="001376BC" w:rsidRPr="005C437B" w:rsidRDefault="001376BC" w:rsidP="001376BC">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rsidR="001376BC" w:rsidRPr="005C437B" w:rsidRDefault="001376BC" w:rsidP="001376BC">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rsidR="001376BC" w:rsidRPr="005C437B" w:rsidRDefault="001376BC" w:rsidP="001376BC">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1376BC" w:rsidRPr="005C437B" w:rsidRDefault="001376BC" w:rsidP="001376BC">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rsidR="001376BC" w:rsidRPr="005C437B" w:rsidRDefault="001376BC" w:rsidP="001376BC">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rsidR="001376BC" w:rsidRPr="005C437B" w:rsidRDefault="001376BC" w:rsidP="001376BC">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rsidR="001376BC" w:rsidRPr="005C437B" w:rsidRDefault="001376BC" w:rsidP="001376BC">
      <w:pPr>
        <w:rPr>
          <w:rFonts w:ascii="Rubik" w:hAnsi="Rubik" w:cs="Rubik"/>
          <w:b/>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rsidR="001376BC" w:rsidRPr="005C437B" w:rsidRDefault="001376BC" w:rsidP="001376BC">
      <w:pPr>
        <w:jc w:val="center"/>
        <w:rPr>
          <w:rFonts w:ascii="Rubik" w:eastAsia="Times New Roman" w:hAnsi="Rubik" w:cs="Rubik"/>
          <w:b/>
          <w:noProof/>
          <w:lang w:eastAsia="es-MX"/>
        </w:rPr>
      </w:pP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rsidR="001376BC" w:rsidRPr="005C437B" w:rsidRDefault="001376BC" w:rsidP="001376BC">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w:t>
      </w:r>
      <w:r w:rsidRPr="005C437B">
        <w:rPr>
          <w:rFonts w:ascii="Rubik" w:eastAsia="Times New Roman" w:hAnsi="Rubik" w:cs="Rubik"/>
          <w:noProof/>
          <w:lang w:eastAsia="es-MX"/>
        </w:rPr>
        <w:lastRenderedPageBreak/>
        <w:t xml:space="preserve">autoridad ya sea Municipal, Estatal o Federal  en la contratación de algún bien y/o servicio o durante el proceso de estos.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rsidR="001376BC" w:rsidRPr="005C437B" w:rsidRDefault="001376BC" w:rsidP="001376BC">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rsidR="001376BC" w:rsidRPr="005C437B" w:rsidRDefault="001376BC" w:rsidP="001376BC">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rsidR="001376BC" w:rsidRPr="005C437B" w:rsidRDefault="001376BC" w:rsidP="001376BC">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rsidR="001376BC" w:rsidRPr="005C437B" w:rsidRDefault="001376BC" w:rsidP="001376BC">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rsidR="001376BC" w:rsidRPr="005C437B" w:rsidRDefault="001376BC" w:rsidP="001376BC">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rsidR="001376BC" w:rsidRPr="005C437B" w:rsidRDefault="001376BC" w:rsidP="001376BC">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376BC" w:rsidRPr="005C437B" w:rsidRDefault="001376BC" w:rsidP="001376BC">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rsidR="001376BC" w:rsidRPr="005C437B" w:rsidRDefault="001376BC" w:rsidP="001376BC">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rsidR="001376BC" w:rsidRPr="005C437B" w:rsidRDefault="001376BC" w:rsidP="001376BC">
      <w:pPr>
        <w:rPr>
          <w:rFonts w:ascii="Rubik" w:hAnsi="Rubik" w:cs="Rubik"/>
        </w:rPr>
      </w:pPr>
    </w:p>
    <w:p w:rsidR="001376BC" w:rsidRPr="005C437B" w:rsidRDefault="001376BC" w:rsidP="001376BC">
      <w:pPr>
        <w:jc w:val="center"/>
        <w:rPr>
          <w:rFonts w:ascii="Rubik" w:hAnsi="Rubik" w:cs="Rubik"/>
          <w:b/>
        </w:rPr>
      </w:pPr>
      <w:r w:rsidRPr="005C437B">
        <w:rPr>
          <w:rFonts w:ascii="Rubik" w:hAnsi="Rubik" w:cs="Rubik"/>
          <w:b/>
        </w:rPr>
        <w:t>28. IMPUESTOS Y DERECHOS.</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lastRenderedPageBreak/>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rsidR="001376BC" w:rsidRPr="005C437B" w:rsidRDefault="001376BC" w:rsidP="001376BC">
      <w:pPr>
        <w:jc w:val="both"/>
        <w:rPr>
          <w:rFonts w:ascii="Rubik" w:hAnsi="Rubik" w:cs="Rubik"/>
        </w:rPr>
      </w:pPr>
    </w:p>
    <w:p w:rsidR="001376BC" w:rsidRPr="005C437B" w:rsidRDefault="001376BC" w:rsidP="001376BC">
      <w:pPr>
        <w:jc w:val="center"/>
        <w:rPr>
          <w:rFonts w:ascii="Rubik" w:hAnsi="Rubik" w:cs="Rubik"/>
          <w:b/>
        </w:rPr>
      </w:pPr>
      <w:r w:rsidRPr="005C437B">
        <w:rPr>
          <w:rFonts w:ascii="Rubik" w:hAnsi="Rubik" w:cs="Rubik"/>
          <w:b/>
        </w:rPr>
        <w:t>29. ANTICIPOS.</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bCs/>
          <w:noProof/>
          <w:lang w:eastAsia="es-MX"/>
        </w:rPr>
      </w:pPr>
      <w:r>
        <w:rPr>
          <w:rFonts w:ascii="Rubik" w:hAnsi="Rubik" w:cs="Rubik"/>
          <w:bCs/>
        </w:rPr>
        <w:t xml:space="preserve">Para el pago de anticipo, deberá remitirse al Anexo 1 en el apartado </w:t>
      </w:r>
      <w:r w:rsidRPr="005C437B">
        <w:rPr>
          <w:rFonts w:ascii="Rubik" w:hAnsi="Rubik" w:cs="Rubik"/>
          <w:bCs/>
        </w:rPr>
        <w:t>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rsidR="001376BC" w:rsidRPr="005C437B" w:rsidRDefault="001376BC" w:rsidP="001376BC">
      <w:pPr>
        <w:jc w:val="both"/>
        <w:rPr>
          <w:rFonts w:ascii="Rubik" w:hAnsi="Rubik" w:cs="Rubik"/>
          <w:bCs/>
          <w:noProof/>
          <w:lang w:eastAsia="es-MX"/>
        </w:rPr>
      </w:pPr>
    </w:p>
    <w:p w:rsidR="001376BC" w:rsidRPr="005C437B" w:rsidRDefault="001376BC" w:rsidP="001376BC">
      <w:pPr>
        <w:jc w:val="both"/>
        <w:rPr>
          <w:rFonts w:ascii="Rubik" w:hAnsi="Rubik" w:cs="Rubik"/>
          <w:b/>
        </w:rPr>
      </w:pPr>
      <w:r w:rsidRPr="005C437B">
        <w:rPr>
          <w:rFonts w:ascii="Rubik" w:hAnsi="Rubik" w:cs="Rubik"/>
          <w:bCs/>
          <w:noProof/>
          <w:lang w:eastAsia="es-MX"/>
        </w:rPr>
        <w:t xml:space="preserve">Aunado a lo antes mencionado, </w:t>
      </w:r>
      <w:r>
        <w:rPr>
          <w:rFonts w:ascii="Rubik" w:hAnsi="Rubik" w:cs="Rubik"/>
          <w:bCs/>
          <w:noProof/>
          <w:lang w:eastAsia="es-MX"/>
        </w:rPr>
        <w:t xml:space="preserve">si el proceso otorgara el anticipo, </w:t>
      </w:r>
      <w:r w:rsidRPr="005C437B">
        <w:rPr>
          <w:rFonts w:ascii="Rubik" w:hAnsi="Rubik" w:cs="Rubik"/>
          <w:bCs/>
          <w:noProof/>
          <w:lang w:eastAsia="es-MX"/>
        </w:rPr>
        <w:t xml:space="preserve"> el </w:t>
      </w:r>
      <w:r w:rsidRPr="005C437B">
        <w:rPr>
          <w:rFonts w:ascii="Rubik" w:hAnsi="Rubik" w:cs="Rubik"/>
          <w:b/>
          <w:noProof/>
          <w:lang w:eastAsia="es-MX"/>
        </w:rPr>
        <w:t xml:space="preserve">“LICITANTE” </w:t>
      </w:r>
      <w:r w:rsidRPr="005C437B">
        <w:rPr>
          <w:rFonts w:ascii="Rubik" w:hAnsi="Rubik" w:cs="Rubik"/>
          <w:bCs/>
          <w:noProof/>
          <w:lang w:eastAsia="es-MX"/>
        </w:rPr>
        <w:t xml:space="preserve">deberá motivar y justificar el monto que requiere del total de la operación, sujetandose a lo señalado en el artículo 78 de la </w:t>
      </w:r>
      <w:r w:rsidRPr="005C437B">
        <w:rPr>
          <w:rFonts w:ascii="Rubik" w:hAnsi="Rubik" w:cs="Rubik"/>
          <w:b/>
          <w:noProof/>
          <w:lang w:eastAsia="es-MX"/>
        </w:rPr>
        <w:t>“LEY”.</w:t>
      </w:r>
    </w:p>
    <w:p w:rsidR="001376BC" w:rsidRPr="005C437B" w:rsidRDefault="001376BC" w:rsidP="001376BC">
      <w:pPr>
        <w:jc w:val="both"/>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t>30. SITUACIONES NO PREVISTAS.</w:t>
      </w:r>
    </w:p>
    <w:p w:rsidR="001376BC" w:rsidRPr="005C437B" w:rsidRDefault="001376BC" w:rsidP="001376BC">
      <w:pPr>
        <w:ind w:left="283"/>
        <w:rPr>
          <w:rFonts w:ascii="Rubik" w:eastAsia="Times New Roman" w:hAnsi="Rubik" w:cs="Rubik"/>
          <w:b/>
          <w:lang w:val="es-ES" w:eastAsia="es-ES"/>
        </w:rPr>
      </w:pPr>
    </w:p>
    <w:p w:rsidR="001376BC" w:rsidRPr="005C437B" w:rsidRDefault="001376BC" w:rsidP="001376BC">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rsidR="001376BC" w:rsidRPr="005C437B" w:rsidRDefault="001376BC" w:rsidP="001376BC">
      <w:pPr>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t>31. INCONFORMIDADES Y CONCILIACIÓN.</w:t>
      </w: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rsidR="001376BC" w:rsidRPr="005C437B" w:rsidRDefault="001376BC" w:rsidP="001376BC">
      <w:pPr>
        <w:jc w:val="both"/>
        <w:rPr>
          <w:rFonts w:ascii="Rubik" w:hAnsi="Rubik" w:cs="Rubik"/>
        </w:rPr>
      </w:pPr>
    </w:p>
    <w:p w:rsidR="001376BC" w:rsidRPr="005C437B" w:rsidRDefault="001376BC" w:rsidP="001376BC">
      <w:pPr>
        <w:jc w:val="center"/>
        <w:rPr>
          <w:rFonts w:ascii="Rubik" w:hAnsi="Rubik" w:cs="Rubik"/>
          <w:b/>
        </w:rPr>
      </w:pPr>
      <w:r w:rsidRPr="005C437B">
        <w:rPr>
          <w:rFonts w:ascii="Rubik" w:hAnsi="Rubik" w:cs="Rubik"/>
          <w:b/>
        </w:rPr>
        <w:t>32. SANCIONES.</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rsidR="001376BC" w:rsidRPr="005C437B" w:rsidRDefault="001376BC" w:rsidP="001376BC">
      <w:pPr>
        <w:jc w:val="both"/>
        <w:rPr>
          <w:rFonts w:ascii="Rubik" w:hAnsi="Rubik" w:cs="Rubik"/>
          <w:u w:val="single"/>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5C437B">
        <w:rPr>
          <w:rFonts w:ascii="Rubik" w:eastAsia="Times New Roman" w:hAnsi="Rubik" w:cs="Rubik"/>
          <w:lang w:eastAsia="es-ES"/>
        </w:rPr>
        <w:t>Avila</w:t>
      </w:r>
      <w:proofErr w:type="spellEnd"/>
      <w:r w:rsidRPr="005C437B">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376BC" w:rsidRPr="005C437B" w:rsidRDefault="001376BC" w:rsidP="001376BC">
      <w:pPr>
        <w:jc w:val="both"/>
        <w:rPr>
          <w:rFonts w:ascii="Rubik" w:hAnsi="Rubik" w:cs="Rubik"/>
          <w:noProof/>
          <w:lang w:eastAsia="es-MX"/>
        </w:rPr>
      </w:pPr>
    </w:p>
    <w:p w:rsidR="001376BC" w:rsidRPr="005C437B" w:rsidRDefault="001376BC" w:rsidP="001376BC">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376BC" w:rsidRPr="005C437B" w:rsidRDefault="001376BC" w:rsidP="001376BC">
      <w:pPr>
        <w:jc w:val="both"/>
        <w:rPr>
          <w:rFonts w:ascii="Rubik" w:eastAsia="Times New Roman" w:hAnsi="Rubik" w:cs="Rubik"/>
          <w:noProof/>
          <w:lang w:val="es-ES"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1376BC" w:rsidRPr="005C437B" w:rsidRDefault="001376BC" w:rsidP="001376BC">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rsidR="001376BC" w:rsidRPr="005C437B" w:rsidRDefault="001376BC" w:rsidP="001376BC">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w:t>
      </w:r>
      <w:r w:rsidRPr="005C437B">
        <w:rPr>
          <w:rFonts w:ascii="Rubik" w:eastAsia="Times New Roman" w:hAnsi="Rubik" w:cs="Rubik"/>
          <w:noProof/>
          <w:lang w:eastAsia="es-MX"/>
        </w:rPr>
        <w:lastRenderedPageBreak/>
        <w:t xml:space="preserve">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1376BC" w:rsidRPr="005C437B" w:rsidRDefault="001376BC" w:rsidP="001376BC">
      <w:pPr>
        <w:ind w:left="360"/>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Los contratos y/o pedidos podrán cancelarse y/o rescindirse por las siguientes causas:</w:t>
      </w:r>
    </w:p>
    <w:p w:rsidR="001376BC" w:rsidRPr="005C437B" w:rsidRDefault="001376BC" w:rsidP="001376BC">
      <w:pPr>
        <w:jc w:val="both"/>
        <w:rPr>
          <w:rFonts w:ascii="Rubik" w:hAnsi="Rubik" w:cs="Rubik"/>
        </w:rPr>
      </w:pPr>
    </w:p>
    <w:p w:rsidR="001376BC" w:rsidRPr="005C437B" w:rsidRDefault="001376BC" w:rsidP="001376BC">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rsidR="001376BC" w:rsidRPr="005C437B" w:rsidRDefault="001376BC" w:rsidP="001376BC">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rsidR="001376BC" w:rsidRPr="005C437B" w:rsidRDefault="001376BC" w:rsidP="001376BC">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376BC" w:rsidRPr="005C437B" w:rsidRDefault="001376BC" w:rsidP="001376BC">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376BC" w:rsidRPr="005C437B" w:rsidRDefault="001376BC" w:rsidP="001376BC">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1376BC" w:rsidRPr="005C437B" w:rsidRDefault="001376BC" w:rsidP="001376BC">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rsidR="001376BC" w:rsidRPr="005C437B" w:rsidRDefault="001376BC" w:rsidP="001376BC">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rsidR="001376BC" w:rsidRPr="005C437B" w:rsidRDefault="001376BC" w:rsidP="001376BC">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rsidR="001376BC" w:rsidRPr="005C437B" w:rsidRDefault="001376BC" w:rsidP="001376BC">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rsidR="001376BC" w:rsidRPr="005C437B" w:rsidRDefault="001376BC" w:rsidP="001376BC">
      <w:pPr>
        <w:numPr>
          <w:ilvl w:val="0"/>
          <w:numId w:val="16"/>
        </w:numPr>
        <w:jc w:val="both"/>
        <w:rPr>
          <w:rFonts w:ascii="Rubik" w:hAnsi="Rubik" w:cs="Rubik"/>
        </w:rPr>
      </w:pPr>
      <w:r w:rsidRPr="005C437B">
        <w:rPr>
          <w:rFonts w:ascii="Rubik" w:hAnsi="Rubik" w:cs="Rubik"/>
        </w:rPr>
        <w:lastRenderedPageBreak/>
        <w:t>Las demás que se establezcan en las respectivas bases de la licitación o en el propio contrato.</w:t>
      </w:r>
    </w:p>
    <w:p w:rsidR="001376BC" w:rsidRPr="005C437B" w:rsidRDefault="001376BC" w:rsidP="001376BC">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1376BC" w:rsidRPr="005C437B" w:rsidRDefault="001376BC" w:rsidP="001376BC">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376BC" w:rsidRPr="005C437B" w:rsidRDefault="001376BC" w:rsidP="001376BC">
      <w:pPr>
        <w:ind w:right="49"/>
        <w:jc w:val="both"/>
        <w:rPr>
          <w:rFonts w:ascii="Rubik" w:hAnsi="Rubik" w:cs="Rubik"/>
          <w:u w:val="single"/>
        </w:rPr>
      </w:pPr>
    </w:p>
    <w:p w:rsidR="001376BC" w:rsidRPr="005C437B" w:rsidRDefault="001376BC" w:rsidP="001376BC">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rsidR="001376BC" w:rsidRPr="005C437B" w:rsidRDefault="001376BC" w:rsidP="001376BC">
      <w:pPr>
        <w:jc w:val="both"/>
        <w:rPr>
          <w:rFonts w:ascii="Rubik" w:eastAsia="Times New Roman" w:hAnsi="Rubik" w:cs="Rubik"/>
          <w:b/>
          <w:noProof/>
          <w:lang w:eastAsia="es-MX"/>
        </w:rPr>
      </w:pPr>
    </w:p>
    <w:p w:rsidR="001376BC" w:rsidRPr="005C437B" w:rsidRDefault="001376BC" w:rsidP="001376BC">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rsidR="001376BC" w:rsidRPr="005C437B" w:rsidRDefault="001376BC" w:rsidP="001376BC">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rsidR="001376BC" w:rsidRPr="005C437B" w:rsidRDefault="001376BC" w:rsidP="001376BC">
      <w:pPr>
        <w:jc w:val="both"/>
        <w:rPr>
          <w:rFonts w:ascii="Rubik" w:hAnsi="Rubik" w:cs="Rubik"/>
        </w:rPr>
      </w:pPr>
    </w:p>
    <w:p w:rsidR="001376BC" w:rsidRPr="005C437B" w:rsidRDefault="001376BC" w:rsidP="001376BC">
      <w:pPr>
        <w:jc w:val="center"/>
        <w:rPr>
          <w:rFonts w:ascii="Rubik" w:hAnsi="Rubik" w:cs="Rubik"/>
          <w:b/>
        </w:rPr>
      </w:pPr>
      <w:r w:rsidRPr="005C437B">
        <w:rPr>
          <w:rFonts w:ascii="Rubik" w:hAnsi="Rubik" w:cs="Rubik"/>
          <w:b/>
        </w:rPr>
        <w:lastRenderedPageBreak/>
        <w:t>37. DEFECTOS Y VICIOS OCULTOS.</w:t>
      </w:r>
    </w:p>
    <w:p w:rsidR="001376BC" w:rsidRPr="005C437B" w:rsidRDefault="001376BC" w:rsidP="001376BC">
      <w:pPr>
        <w:keepNext/>
        <w:jc w:val="both"/>
        <w:outlineLvl w:val="1"/>
        <w:rPr>
          <w:rFonts w:ascii="Rubik" w:eastAsia="Times New Roman" w:hAnsi="Rubik" w:cs="Rubik"/>
          <w:b/>
          <w:sz w:val="28"/>
          <w:lang w:eastAsia="es-ES"/>
        </w:rPr>
      </w:pPr>
    </w:p>
    <w:p w:rsidR="001376BC" w:rsidRPr="005C437B" w:rsidRDefault="001376BC" w:rsidP="001376BC">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rsidR="001376BC" w:rsidRPr="005C437B" w:rsidRDefault="001376BC" w:rsidP="001376BC">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El pago </w:t>
      </w:r>
      <w:r>
        <w:rPr>
          <w:rFonts w:ascii="Rubik" w:eastAsia="Times New Roman" w:hAnsi="Rubik" w:cs="Rubik"/>
          <w:noProof/>
          <w:lang w:eastAsia="es-MX"/>
        </w:rPr>
        <w:t>se efectuará en Moneda Nacional conforme se especifique en el el ANEXO 1, si no se menciona, será</w:t>
      </w:r>
      <w:r w:rsidRPr="005C437B">
        <w:rPr>
          <w:rFonts w:ascii="Rubik" w:eastAsia="Times New Roman" w:hAnsi="Rubik" w:cs="Rubik"/>
          <w:noProof/>
          <w:lang w:eastAsia="es-MX"/>
        </w:rPr>
        <w:t xml:space="preserve"> dentro de los 15 días hábiles, contados a partir de la fecha en que sean presentados en el Almacén General de Sistema de Agua Potable, Drenaje y Alcantarillado de Puerto Vallarta, Jalisco, ubicado en Las palmas 109 Fracc. Vallarta Villas, Puerto Vallarta, Jalisco.  al correo de Lunes a Viernes de 08:00 a 15:00 hrs.,  debidamente requisitados los siguientes documentos: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rsidR="001376BC" w:rsidRPr="005C437B" w:rsidRDefault="001376BC" w:rsidP="001376BC">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rsidR="001376BC" w:rsidRPr="005C437B" w:rsidRDefault="001376BC" w:rsidP="001376BC">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rsidR="001376BC" w:rsidRPr="005C437B" w:rsidRDefault="001376BC" w:rsidP="001376BC">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rsidR="001376BC" w:rsidRPr="005C437B" w:rsidRDefault="001376BC" w:rsidP="001376BC">
      <w:pPr>
        <w:jc w:val="center"/>
        <w:rPr>
          <w:rFonts w:ascii="Rubik" w:eastAsia="Times New Roman" w:hAnsi="Rubik" w:cs="Rubik"/>
          <w:b/>
          <w:noProof/>
          <w:lang w:eastAsia="es-MX"/>
        </w:rPr>
      </w:pPr>
    </w:p>
    <w:p w:rsidR="001376BC" w:rsidRPr="005C437B" w:rsidRDefault="001376BC" w:rsidP="001376BC">
      <w:pPr>
        <w:jc w:val="center"/>
        <w:rPr>
          <w:rFonts w:ascii="Rubik" w:eastAsia="Times New Roman" w:hAnsi="Rubik" w:cs="Rubik"/>
          <w:b/>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rsidR="001376BC" w:rsidRPr="005C437B" w:rsidRDefault="001376BC" w:rsidP="001376BC">
      <w:pPr>
        <w:jc w:val="center"/>
        <w:rPr>
          <w:rFonts w:ascii="Rubik" w:eastAsia="Times New Roman" w:hAnsi="Rubik" w:cs="Rubik"/>
          <w:b/>
          <w:noProof/>
          <w:lang w:eastAsia="es-MX"/>
        </w:rPr>
      </w:pPr>
    </w:p>
    <w:p w:rsidR="001376BC" w:rsidRPr="005C437B" w:rsidRDefault="001376BC" w:rsidP="001376BC">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1376BC" w:rsidRPr="005C437B" w:rsidRDefault="001376BC" w:rsidP="001376BC">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1376BC" w:rsidRPr="005C437B" w:rsidTr="008D1583">
        <w:trPr>
          <w:trHeight w:val="285"/>
          <w:jc w:val="center"/>
        </w:trPr>
        <w:tc>
          <w:tcPr>
            <w:tcW w:w="1574" w:type="pct"/>
          </w:tcPr>
          <w:p w:rsidR="001376BC" w:rsidRPr="005C437B" w:rsidRDefault="001376BC" w:rsidP="008D1583">
            <w:pPr>
              <w:jc w:val="center"/>
              <w:rPr>
                <w:rFonts w:ascii="Rubik" w:hAnsi="Rubik" w:cs="Rubik"/>
                <w:b/>
              </w:rPr>
            </w:pPr>
            <w:r w:rsidRPr="005C437B">
              <w:rPr>
                <w:rFonts w:ascii="Rubik" w:hAnsi="Rubik" w:cs="Rubik"/>
                <w:b/>
              </w:rPr>
              <w:t>DIAS HÁBILES DE ATRASO</w:t>
            </w:r>
          </w:p>
        </w:tc>
        <w:tc>
          <w:tcPr>
            <w:tcW w:w="3426" w:type="pct"/>
            <w:shd w:val="clear" w:color="auto" w:fill="auto"/>
          </w:tcPr>
          <w:p w:rsidR="001376BC" w:rsidRPr="005C437B" w:rsidRDefault="001376BC" w:rsidP="008D1583">
            <w:pPr>
              <w:jc w:val="center"/>
              <w:rPr>
                <w:rFonts w:ascii="Rubik" w:hAnsi="Rubik" w:cs="Rubik"/>
                <w:b/>
              </w:rPr>
            </w:pPr>
            <w:r w:rsidRPr="005C437B">
              <w:rPr>
                <w:rFonts w:ascii="Rubik" w:hAnsi="Rubik" w:cs="Rubik"/>
                <w:b/>
              </w:rPr>
              <w:t>PORCENTAJE DE LA SANCIÓN</w:t>
            </w:r>
          </w:p>
        </w:tc>
      </w:tr>
      <w:tr w:rsidR="001376BC" w:rsidRPr="005C437B" w:rsidTr="008D1583">
        <w:trPr>
          <w:trHeight w:val="290"/>
          <w:jc w:val="center"/>
        </w:trPr>
        <w:tc>
          <w:tcPr>
            <w:tcW w:w="1574" w:type="pct"/>
          </w:tcPr>
          <w:p w:rsidR="001376BC" w:rsidRPr="005C437B" w:rsidRDefault="001376BC" w:rsidP="008D1583">
            <w:pPr>
              <w:jc w:val="center"/>
              <w:rPr>
                <w:rFonts w:ascii="Rubik" w:hAnsi="Rubik" w:cs="Rubik"/>
              </w:rPr>
            </w:pPr>
            <w:r w:rsidRPr="005C437B">
              <w:rPr>
                <w:rFonts w:ascii="Rubik" w:hAnsi="Rubik" w:cs="Rubik"/>
              </w:rPr>
              <w:t>De 01 uno hasta 05 cinco</w:t>
            </w:r>
          </w:p>
        </w:tc>
        <w:tc>
          <w:tcPr>
            <w:tcW w:w="3426" w:type="pct"/>
            <w:shd w:val="clear" w:color="auto" w:fill="auto"/>
          </w:tcPr>
          <w:p w:rsidR="001376BC" w:rsidRPr="005C437B" w:rsidRDefault="001376BC" w:rsidP="008D1583">
            <w:pPr>
              <w:jc w:val="center"/>
              <w:rPr>
                <w:rFonts w:ascii="Rubik" w:hAnsi="Rubik" w:cs="Rubik"/>
              </w:rPr>
            </w:pPr>
            <w:r w:rsidRPr="005C437B">
              <w:rPr>
                <w:rFonts w:ascii="Rubik" w:hAnsi="Rubik" w:cs="Rubik"/>
              </w:rPr>
              <w:t>3% tres por ciento</w:t>
            </w:r>
          </w:p>
        </w:tc>
      </w:tr>
      <w:tr w:rsidR="001376BC" w:rsidRPr="005C437B" w:rsidTr="008D1583">
        <w:trPr>
          <w:trHeight w:val="256"/>
          <w:jc w:val="center"/>
        </w:trPr>
        <w:tc>
          <w:tcPr>
            <w:tcW w:w="1574" w:type="pct"/>
          </w:tcPr>
          <w:p w:rsidR="001376BC" w:rsidRPr="005C437B" w:rsidRDefault="001376BC" w:rsidP="008D1583">
            <w:pPr>
              <w:jc w:val="center"/>
              <w:rPr>
                <w:rFonts w:ascii="Rubik" w:hAnsi="Rubik" w:cs="Rubik"/>
              </w:rPr>
            </w:pPr>
            <w:r w:rsidRPr="005C437B">
              <w:rPr>
                <w:rFonts w:ascii="Rubik" w:hAnsi="Rubik" w:cs="Rubik"/>
              </w:rPr>
              <w:t>De 06 seis hasta 10 diez</w:t>
            </w:r>
          </w:p>
        </w:tc>
        <w:tc>
          <w:tcPr>
            <w:tcW w:w="3426" w:type="pct"/>
            <w:shd w:val="clear" w:color="auto" w:fill="auto"/>
          </w:tcPr>
          <w:p w:rsidR="001376BC" w:rsidRPr="005C437B" w:rsidRDefault="001376BC" w:rsidP="008D1583">
            <w:pPr>
              <w:jc w:val="center"/>
              <w:rPr>
                <w:rFonts w:ascii="Rubik" w:hAnsi="Rubik" w:cs="Rubik"/>
              </w:rPr>
            </w:pPr>
            <w:r w:rsidRPr="005C437B">
              <w:rPr>
                <w:rFonts w:ascii="Rubik" w:hAnsi="Rubik" w:cs="Rubik"/>
              </w:rPr>
              <w:t>6% seis por ciento</w:t>
            </w:r>
          </w:p>
        </w:tc>
      </w:tr>
      <w:tr w:rsidR="001376BC" w:rsidRPr="005C437B" w:rsidTr="008D1583">
        <w:trPr>
          <w:trHeight w:val="217"/>
          <w:jc w:val="center"/>
        </w:trPr>
        <w:tc>
          <w:tcPr>
            <w:tcW w:w="1574" w:type="pct"/>
          </w:tcPr>
          <w:p w:rsidR="001376BC" w:rsidRPr="005C437B" w:rsidRDefault="001376BC" w:rsidP="008D1583">
            <w:pPr>
              <w:jc w:val="center"/>
              <w:rPr>
                <w:rFonts w:ascii="Rubik" w:hAnsi="Rubik" w:cs="Rubik"/>
              </w:rPr>
            </w:pPr>
            <w:r w:rsidRPr="005C437B">
              <w:rPr>
                <w:rFonts w:ascii="Rubik" w:hAnsi="Rubik" w:cs="Rubik"/>
              </w:rPr>
              <w:t>De 11 once hasta 20 veinte</w:t>
            </w:r>
          </w:p>
        </w:tc>
        <w:tc>
          <w:tcPr>
            <w:tcW w:w="3426" w:type="pct"/>
            <w:shd w:val="clear" w:color="auto" w:fill="auto"/>
          </w:tcPr>
          <w:p w:rsidR="001376BC" w:rsidRPr="005C437B" w:rsidRDefault="001376BC" w:rsidP="008D1583">
            <w:pPr>
              <w:jc w:val="center"/>
              <w:rPr>
                <w:rFonts w:ascii="Rubik" w:hAnsi="Rubik" w:cs="Rubik"/>
              </w:rPr>
            </w:pPr>
            <w:r w:rsidRPr="005C437B">
              <w:rPr>
                <w:rFonts w:ascii="Rubik" w:hAnsi="Rubik" w:cs="Rubik"/>
              </w:rPr>
              <w:t>10% diez por ciento</w:t>
            </w:r>
          </w:p>
        </w:tc>
      </w:tr>
      <w:tr w:rsidR="001376BC" w:rsidRPr="005C437B" w:rsidTr="008D1583">
        <w:trPr>
          <w:trHeight w:val="320"/>
          <w:jc w:val="center"/>
        </w:trPr>
        <w:tc>
          <w:tcPr>
            <w:tcW w:w="1574" w:type="pct"/>
          </w:tcPr>
          <w:p w:rsidR="001376BC" w:rsidRPr="005C437B" w:rsidRDefault="001376BC" w:rsidP="008D1583">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rsidR="001376BC" w:rsidRPr="005C437B" w:rsidRDefault="001376BC" w:rsidP="008D1583">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Esto, sin perjuicio de las demás consecuencias derivadas del incumplimiento.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rsidR="001376BC" w:rsidRPr="005C437B" w:rsidRDefault="001376BC" w:rsidP="001376BC">
      <w:pPr>
        <w:jc w:val="both"/>
        <w:rPr>
          <w:rFonts w:ascii="Rubik" w:hAnsi="Rubik" w:cs="Rubik"/>
          <w:iCs/>
        </w:rPr>
      </w:pPr>
    </w:p>
    <w:p w:rsidR="001376BC" w:rsidRPr="005C437B" w:rsidRDefault="001376BC" w:rsidP="001376BC">
      <w:pPr>
        <w:jc w:val="both"/>
        <w:rPr>
          <w:rFonts w:ascii="Rubik" w:hAnsi="Rubik" w:cs="Rubik"/>
          <w:noProof/>
          <w:lang w:eastAsia="es-MX"/>
        </w:rPr>
      </w:pPr>
      <w:r w:rsidRPr="005C437B">
        <w:rPr>
          <w:rFonts w:ascii="Rubik" w:hAnsi="Rubik" w:cs="Rubik"/>
          <w:b/>
          <w:bCs/>
          <w:iCs/>
        </w:rPr>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1376BC" w:rsidRPr="005C437B" w:rsidRDefault="001376BC" w:rsidP="001376BC">
      <w:pPr>
        <w:jc w:val="both"/>
        <w:rPr>
          <w:rFonts w:ascii="Rubik" w:eastAsia="Times New Roman" w:hAnsi="Rubik" w:cs="Rubik"/>
          <w:noProof/>
          <w:lang w:val="es-ES_tradnl" w:eastAsia="es-MX"/>
        </w:rPr>
      </w:pPr>
    </w:p>
    <w:p w:rsidR="001376BC" w:rsidRPr="005C437B" w:rsidRDefault="001376BC" w:rsidP="001376BC">
      <w:pPr>
        <w:jc w:val="center"/>
        <w:rPr>
          <w:rFonts w:ascii="Rubik" w:hAnsi="Rubik" w:cs="Rubik"/>
          <w:b/>
          <w:bCs/>
        </w:rPr>
      </w:pPr>
      <w:r w:rsidRPr="005C437B">
        <w:rPr>
          <w:rFonts w:ascii="Rubik" w:hAnsi="Rubik" w:cs="Rubik"/>
          <w:b/>
          <w:bCs/>
        </w:rPr>
        <w:t>45. TRANSPARENCIA Y DERECHO DE ACCESO A LA INFORMACIÓN.</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1376BC" w:rsidRPr="005C437B" w:rsidRDefault="001376BC" w:rsidP="001376BC">
      <w:pPr>
        <w:jc w:val="both"/>
        <w:rPr>
          <w:rFonts w:ascii="Rubik" w:eastAsia="Times New Roman" w:hAnsi="Rubik" w:cs="Rubik"/>
          <w:noProof/>
          <w:lang w:val="es-ES"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w:t>
      </w:r>
      <w:r w:rsidRPr="005C437B">
        <w:rPr>
          <w:rFonts w:ascii="Rubik" w:eastAsia="Times New Roman" w:hAnsi="Rubik" w:cs="Rubik"/>
          <w:noProof/>
          <w:lang w:eastAsia="es-MX"/>
        </w:rPr>
        <w:lastRenderedPageBreak/>
        <w:t xml:space="preserve">Estado de Jalisco, renunciando a los Tribunales que por razón de su domicilio presente o futuro le pudiera corresponder. </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rsidR="001376BC" w:rsidRPr="005C437B" w:rsidRDefault="001376BC" w:rsidP="001376BC">
      <w:pPr>
        <w:jc w:val="both"/>
        <w:rPr>
          <w:rFonts w:ascii="Rubik" w:eastAsia="Times New Roman" w:hAnsi="Rubik" w:cs="Rubik"/>
          <w:b/>
          <w:noProof/>
          <w:lang w:eastAsia="es-MX"/>
        </w:rPr>
      </w:pPr>
    </w:p>
    <w:p w:rsidR="001376BC" w:rsidRPr="005C437B" w:rsidRDefault="001376BC" w:rsidP="001376BC">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rsidR="001376BC" w:rsidRPr="005C437B" w:rsidRDefault="001376BC" w:rsidP="001376BC">
      <w:pPr>
        <w:jc w:val="both"/>
        <w:rPr>
          <w:rFonts w:ascii="Rubik" w:eastAsia="Times New Roman" w:hAnsi="Rubik" w:cs="Rubik"/>
          <w:b/>
          <w:noProof/>
          <w:u w:val="single"/>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1376BC" w:rsidRPr="005C437B" w:rsidTr="008D158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jc w:val="center"/>
              <w:rPr>
                <w:rFonts w:ascii="Rubik" w:hAnsi="Rubik" w:cs="Rubik"/>
                <w:b/>
                <w:lang w:eastAsia="es-MX"/>
              </w:rPr>
            </w:pPr>
            <w:r w:rsidRPr="005C437B">
              <w:rPr>
                <w:rFonts w:ascii="Rubik" w:hAnsi="Rubik" w:cs="Rubik"/>
                <w:b/>
              </w:rPr>
              <w:t>Criterios de Estratificación de las Micro, Pequeñas y Medianas Empresas</w:t>
            </w:r>
          </w:p>
        </w:tc>
      </w:tr>
      <w:tr w:rsidR="001376BC" w:rsidRPr="005C437B" w:rsidTr="008D1583">
        <w:tc>
          <w:tcPr>
            <w:tcW w:w="584"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376BC" w:rsidRPr="005C437B" w:rsidRDefault="001376BC" w:rsidP="008D1583">
            <w:pPr>
              <w:jc w:val="both"/>
              <w:rPr>
                <w:rFonts w:ascii="Rubik" w:hAnsi="Rubik" w:cs="Rubik"/>
              </w:rPr>
            </w:pPr>
            <w:r w:rsidRPr="005C437B">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376BC" w:rsidRPr="005C437B" w:rsidRDefault="001376BC" w:rsidP="008D1583">
            <w:pPr>
              <w:jc w:val="both"/>
              <w:rPr>
                <w:rFonts w:ascii="Rubik" w:hAnsi="Rubik" w:cs="Rubik"/>
              </w:rPr>
            </w:pPr>
            <w:r w:rsidRPr="005C437B">
              <w:rPr>
                <w:rFonts w:ascii="Rubik" w:hAnsi="Rubik" w:cs="Rubik"/>
              </w:rPr>
              <w:t>Rango de Monto de Ventas Anuales (</w:t>
            </w:r>
            <w:proofErr w:type="spellStart"/>
            <w:r w:rsidRPr="005C437B">
              <w:rPr>
                <w:rFonts w:ascii="Rubik" w:hAnsi="Rubik" w:cs="Rubik"/>
              </w:rPr>
              <w:t>mdp</w:t>
            </w:r>
            <w:proofErr w:type="spellEnd"/>
            <w:r w:rsidRPr="005C437B">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1376BC" w:rsidRPr="005C437B" w:rsidRDefault="001376BC" w:rsidP="008D1583">
            <w:pPr>
              <w:rPr>
                <w:rFonts w:ascii="Rubik" w:hAnsi="Rubik" w:cs="Rubik"/>
              </w:rPr>
            </w:pPr>
            <w:r w:rsidRPr="005C437B">
              <w:rPr>
                <w:rFonts w:ascii="Rubik" w:hAnsi="Rubik" w:cs="Rubik"/>
              </w:rPr>
              <w:t>Tope Máximo Combinado*</w:t>
            </w:r>
          </w:p>
        </w:tc>
      </w:tr>
      <w:tr w:rsidR="001376BC" w:rsidRPr="005C437B" w:rsidTr="008D1583">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jc w:val="center"/>
              <w:rPr>
                <w:rFonts w:ascii="Rubik" w:hAnsi="Rubik" w:cs="Rubik"/>
              </w:rPr>
            </w:pPr>
            <w:r w:rsidRPr="005C437B">
              <w:rPr>
                <w:rFonts w:ascii="Rubik" w:hAnsi="Rubik" w:cs="Rubik"/>
              </w:rPr>
              <w:t>4.6</w:t>
            </w:r>
          </w:p>
        </w:tc>
      </w:tr>
      <w:tr w:rsidR="001376BC" w:rsidRPr="005C437B" w:rsidTr="008D158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376BC" w:rsidRPr="005C437B" w:rsidRDefault="001376BC" w:rsidP="008D1583">
            <w:pPr>
              <w:jc w:val="both"/>
              <w:rPr>
                <w:rFonts w:ascii="Rubik" w:hAnsi="Rubik" w:cs="Rubik"/>
                <w:b/>
              </w:rPr>
            </w:pPr>
          </w:p>
        </w:tc>
      </w:tr>
      <w:tr w:rsidR="001376BC" w:rsidRPr="005C437B" w:rsidTr="008D158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jc w:val="center"/>
              <w:rPr>
                <w:rFonts w:ascii="Rubik" w:hAnsi="Rubik" w:cs="Rubik"/>
              </w:rPr>
            </w:pPr>
            <w:r w:rsidRPr="005C437B">
              <w:rPr>
                <w:rFonts w:ascii="Rubik" w:hAnsi="Rubik" w:cs="Rubik"/>
              </w:rPr>
              <w:t>93</w:t>
            </w:r>
          </w:p>
        </w:tc>
      </w:tr>
      <w:tr w:rsidR="001376BC" w:rsidRPr="005C437B" w:rsidTr="008D158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jc w:val="center"/>
              <w:rPr>
                <w:rFonts w:ascii="Rubik" w:hAnsi="Rubik" w:cs="Rubik"/>
              </w:rPr>
            </w:pPr>
            <w:r w:rsidRPr="005C437B">
              <w:rPr>
                <w:rFonts w:ascii="Rubik" w:hAnsi="Rubik" w:cs="Rubik"/>
              </w:rPr>
              <w:t>95</w:t>
            </w:r>
          </w:p>
        </w:tc>
      </w:tr>
      <w:tr w:rsidR="001376BC" w:rsidRPr="005C437B" w:rsidTr="008D158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376BC" w:rsidRPr="005C437B" w:rsidRDefault="001376BC" w:rsidP="008D1583">
            <w:pPr>
              <w:jc w:val="both"/>
              <w:rPr>
                <w:rFonts w:ascii="Rubik" w:hAnsi="Rubik" w:cs="Rubik"/>
                <w:b/>
              </w:rPr>
            </w:pPr>
          </w:p>
        </w:tc>
      </w:tr>
      <w:tr w:rsidR="001376BC" w:rsidRPr="005C437B" w:rsidTr="008D158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jc w:val="center"/>
              <w:rPr>
                <w:rFonts w:ascii="Rubik" w:hAnsi="Rubik" w:cs="Rubik"/>
              </w:rPr>
            </w:pPr>
            <w:r w:rsidRPr="005C437B">
              <w:rPr>
                <w:rFonts w:ascii="Rubik" w:hAnsi="Rubik" w:cs="Rubik"/>
              </w:rPr>
              <w:t>235</w:t>
            </w:r>
          </w:p>
        </w:tc>
      </w:tr>
      <w:tr w:rsidR="001376BC" w:rsidRPr="005C437B" w:rsidTr="008D158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p>
        </w:tc>
      </w:tr>
      <w:tr w:rsidR="001376BC" w:rsidRPr="005C437B" w:rsidTr="008D158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jc w:val="center"/>
              <w:rPr>
                <w:rFonts w:ascii="Rubik" w:hAnsi="Rubik" w:cs="Rubik"/>
              </w:rPr>
            </w:pPr>
            <w:r w:rsidRPr="005C437B">
              <w:rPr>
                <w:rFonts w:ascii="Rubik" w:hAnsi="Rubik" w:cs="Rubik"/>
              </w:rPr>
              <w:t>250</w:t>
            </w:r>
          </w:p>
        </w:tc>
      </w:tr>
      <w:tr w:rsidR="001376BC" w:rsidRPr="005C437B" w:rsidTr="008D158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376BC" w:rsidRPr="005C437B" w:rsidRDefault="001376BC" w:rsidP="008D1583">
            <w:pPr>
              <w:jc w:val="center"/>
              <w:rPr>
                <w:rFonts w:ascii="Rubik" w:hAnsi="Rubik" w:cs="Rubik"/>
                <w:b/>
              </w:rPr>
            </w:pPr>
            <w:r w:rsidRPr="005C437B">
              <w:rPr>
                <w:rFonts w:ascii="Rubik" w:hAnsi="Rubik" w:cs="Rubik"/>
                <w:b/>
              </w:rPr>
              <w:t>*Tope Máximo Combinado = (Trabajadores) X 10% + (Ventas Anuales) X 90%</w:t>
            </w:r>
          </w:p>
        </w:tc>
      </w:tr>
    </w:tbl>
    <w:p w:rsidR="001376BC" w:rsidRPr="005C437B" w:rsidRDefault="001376BC" w:rsidP="001376BC">
      <w:pPr>
        <w:jc w:val="both"/>
        <w:rPr>
          <w:rFonts w:ascii="Rubik" w:eastAsia="Times New Roman" w:hAnsi="Rubik" w:cs="Rubik"/>
          <w:noProof/>
          <w:lang w:val="es-ES" w:eastAsia="es-MX"/>
        </w:rPr>
      </w:pP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rsidR="001376BC" w:rsidRPr="005C437B" w:rsidRDefault="001376BC" w:rsidP="001376BC">
      <w:pPr>
        <w:jc w:val="both"/>
        <w:rPr>
          <w:rFonts w:ascii="Rubik" w:eastAsia="Times New Roman" w:hAnsi="Rubik" w:cs="Rubik"/>
          <w:noProof/>
          <w:lang w:eastAsia="es-MX"/>
        </w:rPr>
      </w:pPr>
    </w:p>
    <w:p w:rsidR="001376BC" w:rsidRPr="005C437B" w:rsidRDefault="001376BC" w:rsidP="001376BC">
      <w:pPr>
        <w:rPr>
          <w:rFonts w:ascii="Rubik" w:hAnsi="Rubik" w:cs="Rubik"/>
          <w:noProof/>
          <w:lang w:eastAsia="es-MX"/>
        </w:rPr>
      </w:pPr>
      <w:r w:rsidRPr="005C437B">
        <w:rPr>
          <w:rFonts w:ascii="Rubik" w:hAnsi="Rubik" w:cs="Rubik"/>
          <w:noProof/>
          <w:lang w:eastAsia="es-MX"/>
        </w:rPr>
        <w:br w:type="page"/>
      </w:r>
      <w:bookmarkStart w:id="7" w:name="_Hlk42261790"/>
    </w:p>
    <w:bookmarkEnd w:id="7"/>
    <w:p w:rsidR="001376BC" w:rsidRPr="00226E37" w:rsidRDefault="001376BC" w:rsidP="001376BC">
      <w:pPr>
        <w:jc w:val="center"/>
        <w:rPr>
          <w:rFonts w:ascii="Rubik" w:hAnsi="Rubik" w:cs="Rubik"/>
          <w:b/>
          <w:noProof/>
          <w:lang w:eastAsia="es-MX"/>
        </w:rPr>
      </w:pPr>
      <w:r w:rsidRPr="00226E37">
        <w:rPr>
          <w:rFonts w:ascii="Rubik" w:hAnsi="Rubik" w:cs="Rubik"/>
          <w:b/>
          <w:noProof/>
          <w:lang w:eastAsia="es-MX"/>
        </w:rPr>
        <w:lastRenderedPageBreak/>
        <w:t>ANEXO 1</w:t>
      </w:r>
    </w:p>
    <w:p w:rsidR="001376BC" w:rsidRPr="00226E37" w:rsidRDefault="001376BC" w:rsidP="001376BC">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1376BC" w:rsidRPr="00226E37" w:rsidRDefault="001376BC" w:rsidP="001376BC">
      <w:pPr>
        <w:jc w:val="both"/>
        <w:rPr>
          <w:rFonts w:ascii="Rubik" w:hAnsi="Rubik" w:cs="Rubik"/>
        </w:rPr>
      </w:pPr>
    </w:p>
    <w:p w:rsidR="001376BC" w:rsidRPr="00226E37" w:rsidRDefault="001376BC" w:rsidP="001376BC">
      <w:pPr>
        <w:jc w:val="both"/>
        <w:rPr>
          <w:rFonts w:ascii="Rubik" w:hAnsi="Rubik" w:cs="Rubik"/>
          <w:b/>
          <w:u w:val="single"/>
        </w:rPr>
      </w:pPr>
      <w:r w:rsidRPr="00226E37">
        <w:rPr>
          <w:rFonts w:ascii="Rubik" w:hAnsi="Rubik" w:cs="Rubik"/>
          <w:b/>
          <w:u w:val="single"/>
        </w:rPr>
        <w:t>Para los fines de estas bases, se entenderá por:</w:t>
      </w:r>
    </w:p>
    <w:p w:rsidR="001376BC" w:rsidRPr="00226E37" w:rsidRDefault="001376BC" w:rsidP="001376BC">
      <w:pPr>
        <w:jc w:val="both"/>
        <w:rPr>
          <w:rFonts w:ascii="Rubik" w:hAnsi="Rubik" w:cs="Rubik"/>
        </w:rPr>
      </w:pPr>
    </w:p>
    <w:p w:rsidR="001376BC" w:rsidRPr="00226E37" w:rsidRDefault="001376BC" w:rsidP="001376BC">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Pr="00502B5A">
        <w:rPr>
          <w:rFonts w:ascii="Rubik" w:hAnsi="Rubik" w:cs="Rubik"/>
          <w:noProof/>
          <w:lang w:eastAsia="es-MX"/>
        </w:rPr>
        <w:t>1</w:t>
      </w:r>
      <w:r>
        <w:rPr>
          <w:rFonts w:ascii="Rubik" w:hAnsi="Rubik" w:cs="Rubik"/>
          <w:noProof/>
          <w:lang w:eastAsia="es-MX"/>
        </w:rPr>
        <w:t>7</w:t>
      </w:r>
      <w:r w:rsidRPr="00226E37">
        <w:rPr>
          <w:rFonts w:ascii="Rubik" w:hAnsi="Rubik" w:cs="Rubik"/>
          <w:bCs/>
          <w:noProof/>
          <w:lang w:eastAsia="es-MX"/>
        </w:rPr>
        <w:t xml:space="preserve"> de </w:t>
      </w:r>
      <w:r>
        <w:rPr>
          <w:rFonts w:ascii="Rubik" w:hAnsi="Rubik" w:cs="Rubik"/>
          <w:bCs/>
          <w:noProof/>
          <w:lang w:eastAsia="es-MX"/>
        </w:rPr>
        <w:t xml:space="preserve">Septiembre </w:t>
      </w:r>
      <w:r w:rsidRPr="00226E37">
        <w:rPr>
          <w:rFonts w:ascii="Rubik" w:hAnsi="Rubik" w:cs="Rubik"/>
          <w:bCs/>
          <w:noProof/>
          <w:lang w:eastAsia="es-MX"/>
        </w:rPr>
        <w:t>de 202</w:t>
      </w:r>
      <w:r>
        <w:rPr>
          <w:rFonts w:ascii="Rubik" w:hAnsi="Rubik" w:cs="Rubik"/>
          <w:bCs/>
          <w:noProof/>
          <w:lang w:eastAsia="es-MX"/>
        </w:rPr>
        <w:t>5</w:t>
      </w:r>
    </w:p>
    <w:p w:rsidR="001376BC" w:rsidRPr="00226E37" w:rsidRDefault="001376BC" w:rsidP="001376BC">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MUNICIPAL</w:t>
      </w:r>
    </w:p>
    <w:p w:rsidR="001376BC" w:rsidRPr="00226E37" w:rsidRDefault="001376BC" w:rsidP="001376BC">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1376BC" w:rsidRPr="000C39E0" w:rsidRDefault="001376BC" w:rsidP="001376BC">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Pr="005F5C10">
        <w:rPr>
          <w:rFonts w:ascii="Rubik" w:hAnsi="Rubik" w:cs="Rubik"/>
        </w:rPr>
        <w:t>LPMSC/</w:t>
      </w:r>
      <w:r>
        <w:rPr>
          <w:rFonts w:ascii="Rubik" w:hAnsi="Rubik" w:cs="Rubik"/>
        </w:rPr>
        <w:t>22</w:t>
      </w:r>
      <w:r w:rsidRPr="005F5C10">
        <w:rPr>
          <w:rFonts w:ascii="Rubik" w:hAnsi="Rubik" w:cs="Rubik"/>
        </w:rPr>
        <w:t>/</w:t>
      </w:r>
      <w:r>
        <w:rPr>
          <w:rFonts w:ascii="Rubik" w:hAnsi="Rubik" w:cs="Rubik"/>
        </w:rPr>
        <w:t>21426</w:t>
      </w:r>
      <w:r w:rsidRPr="000C39E0">
        <w:rPr>
          <w:rFonts w:ascii="Rubik" w:hAnsi="Rubik" w:cs="Rubik"/>
        </w:rPr>
        <w:t>/2025</w:t>
      </w:r>
    </w:p>
    <w:p w:rsidR="001376BC" w:rsidRPr="00226E37" w:rsidRDefault="001376BC" w:rsidP="001376BC">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COMBUSTIBLE MAGNA, PREMIUM Y DIESEL 2DA ETAPA 2025 DE </w:t>
      </w:r>
      <w:r w:rsidRPr="00226E37">
        <w:rPr>
          <w:rFonts w:ascii="Rubik" w:hAnsi="Rubik" w:cs="Rubik"/>
          <w:noProof/>
          <w:lang w:eastAsia="es-MX"/>
        </w:rPr>
        <w:t xml:space="preserv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1376BC" w:rsidRPr="00226E37" w:rsidRDefault="001376BC" w:rsidP="001376BC">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1376BC" w:rsidRPr="00226E37" w:rsidRDefault="001376BC" w:rsidP="001376BC">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Pr="00665FC1">
        <w:rPr>
          <w:rFonts w:ascii="Rubik" w:hAnsi="Rubik" w:cs="Rubik"/>
          <w:noProof/>
          <w:lang w:eastAsia="es-MX"/>
        </w:rPr>
        <w:t>261002</w:t>
      </w:r>
    </w:p>
    <w:p w:rsidR="001376BC" w:rsidRPr="00665FC1" w:rsidRDefault="001376BC" w:rsidP="001376BC">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bookmarkStart w:id="16" w:name="_Hlk8207638"/>
      <w:r w:rsidRPr="00226E37">
        <w:rPr>
          <w:rFonts w:ascii="Rubik" w:hAnsi="Rubik" w:cs="Rubik"/>
          <w:noProof/>
          <w:lang w:eastAsia="es-MX"/>
        </w:rPr>
        <w:t>NO APLICA</w:t>
      </w:r>
      <w:r w:rsidRPr="00226E37">
        <w:rPr>
          <w:rFonts w:ascii="Rubik" w:hAnsi="Rubik" w:cs="Rubik"/>
          <w:b/>
          <w:noProof/>
          <w:u w:val="single"/>
          <w:lang w:eastAsia="es-MX"/>
        </w:rPr>
        <w:t xml:space="preserve"> </w:t>
      </w:r>
    </w:p>
    <w:p w:rsidR="001376BC" w:rsidRPr="00226E37" w:rsidRDefault="001376BC" w:rsidP="001376BC">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1376BC" w:rsidRPr="00226E37" w:rsidRDefault="001376BC" w:rsidP="001376BC">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1376BC" w:rsidRPr="00226E37" w:rsidRDefault="001376BC" w:rsidP="001376BC">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Pr>
          <w:rFonts w:ascii="Rubik" w:hAnsi="Rubik" w:cs="Rubik"/>
          <w:noProof/>
          <w:lang w:eastAsia="es-MX"/>
        </w:rPr>
        <w:t>24</w:t>
      </w:r>
      <w:r w:rsidRPr="00226E37">
        <w:rPr>
          <w:rFonts w:ascii="Rubik" w:hAnsi="Rubik" w:cs="Rubik"/>
          <w:noProof/>
          <w:lang w:eastAsia="es-MX"/>
        </w:rPr>
        <w:t xml:space="preserve"> de </w:t>
      </w:r>
      <w:r>
        <w:rPr>
          <w:rFonts w:ascii="Rubik" w:hAnsi="Rubik" w:cs="Rubik"/>
          <w:noProof/>
          <w:lang w:eastAsia="es-MX"/>
        </w:rPr>
        <w:t>septiembre</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Pr>
          <w:rFonts w:ascii="Rubik" w:hAnsi="Rubik" w:cs="Rubik"/>
          <w:noProof/>
          <w:lang w:eastAsia="es-MX"/>
        </w:rPr>
        <w:t>0</w:t>
      </w:r>
      <w:r w:rsidRPr="00226E37">
        <w:rPr>
          <w:rFonts w:ascii="Rubik" w:hAnsi="Rubik" w:cs="Rubik"/>
          <w:noProof/>
          <w:lang w:eastAsia="es-MX"/>
        </w:rPr>
        <w:t>:</w:t>
      </w:r>
      <w:r>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1376BC" w:rsidRPr="00226E37" w:rsidRDefault="001376BC" w:rsidP="001376BC">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Pr="00A51B70">
        <w:rPr>
          <w:rFonts w:ascii="Rubik" w:hAnsi="Rubik" w:cs="Rubik"/>
          <w:noProof/>
          <w:lang w:eastAsia="es-MX"/>
        </w:rPr>
        <w:t>30</w:t>
      </w:r>
      <w:r w:rsidRPr="00226E37">
        <w:rPr>
          <w:rFonts w:ascii="Rubik" w:hAnsi="Rubik" w:cs="Rubik"/>
          <w:bCs/>
          <w:noProof/>
          <w:lang w:eastAsia="es-MX"/>
        </w:rPr>
        <w:t xml:space="preserve"> de </w:t>
      </w:r>
      <w:r>
        <w:rPr>
          <w:rFonts w:ascii="Rubik" w:hAnsi="Rubik" w:cs="Rubik"/>
          <w:bCs/>
          <w:noProof/>
          <w:lang w:eastAsia="es-MX"/>
        </w:rPr>
        <w:t>septiembre</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1376BC" w:rsidRPr="00226E37" w:rsidRDefault="001376BC" w:rsidP="001376BC">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Pr>
          <w:rFonts w:ascii="Rubik" w:hAnsi="Rubik" w:cs="Rubik"/>
          <w:bCs/>
          <w:noProof/>
          <w:lang w:eastAsia="es-MX"/>
        </w:rPr>
        <w:t xml:space="preserve">01 </w:t>
      </w:r>
      <w:r w:rsidRPr="00226E37">
        <w:rPr>
          <w:rFonts w:ascii="Rubik" w:hAnsi="Rubik" w:cs="Rubik"/>
          <w:bCs/>
          <w:noProof/>
          <w:lang w:eastAsia="es-MX"/>
        </w:rPr>
        <w:t xml:space="preserve">de </w:t>
      </w:r>
      <w:r>
        <w:rPr>
          <w:rFonts w:ascii="Rubik" w:hAnsi="Rubik" w:cs="Rubik"/>
          <w:bCs/>
          <w:noProof/>
          <w:lang w:eastAsia="es-MX"/>
        </w:rPr>
        <w:t>octubre</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1376BC" w:rsidRPr="00F21B82" w:rsidRDefault="001376BC" w:rsidP="001376BC">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Pr="00EC7B1D">
        <w:rPr>
          <w:rFonts w:ascii="Rubik" w:hAnsi="Rubik" w:cs="Rubik"/>
          <w:noProof/>
          <w:lang w:eastAsia="es-MX"/>
        </w:rPr>
        <w:t>TOTAL</w:t>
      </w:r>
    </w:p>
    <w:p w:rsidR="001376BC" w:rsidRPr="00F21B82" w:rsidRDefault="001376BC" w:rsidP="001376BC">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1376BC" w:rsidRPr="00A51B70" w:rsidRDefault="001376BC" w:rsidP="001376BC">
      <w:pPr>
        <w:numPr>
          <w:ilvl w:val="0"/>
          <w:numId w:val="23"/>
        </w:numPr>
        <w:contextualSpacing/>
        <w:jc w:val="both"/>
        <w:rPr>
          <w:rFonts w:ascii="Rubik" w:hAnsi="Rubik" w:cs="Rubik"/>
          <w:noProof/>
          <w:lang w:eastAsia="es-MX"/>
        </w:rPr>
      </w:pPr>
      <w:r w:rsidRPr="00A51B70">
        <w:rPr>
          <w:rFonts w:ascii="Rubik" w:hAnsi="Rubik" w:cs="Rubik"/>
          <w:b/>
          <w:noProof/>
          <w:u w:val="single"/>
          <w:lang w:eastAsia="es-MX"/>
        </w:rPr>
        <w:t xml:space="preserve">“ANTICIPO”.- </w:t>
      </w:r>
      <w:r w:rsidRPr="00A51B70">
        <w:rPr>
          <w:rFonts w:ascii="Rubik" w:hAnsi="Rubik" w:cs="Rubik"/>
          <w:noProof/>
          <w:lang w:eastAsia="es-MX"/>
        </w:rPr>
        <w:t>No se otorgaran anticipos.</w:t>
      </w:r>
    </w:p>
    <w:p w:rsidR="001376BC" w:rsidRPr="00F21B82" w:rsidRDefault="001376BC" w:rsidP="001376BC">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5E676F">
        <w:rPr>
          <w:rFonts w:ascii="Rubik" w:hAnsi="Rubik" w:cs="Rubik"/>
          <w:noProof/>
          <w:lang w:eastAsia="es-MX"/>
        </w:rPr>
        <w:t>La entrega será por suminisitro con un horario de servicio de 24 hrs de lunes a viernes, en las estaciones de servicio ubicadas en la ciudad de  Puerto Vallarta, Jalisco.Se requiere la cantidad de litros conforme al anexo 3 de las bases</w:t>
      </w:r>
      <w:r>
        <w:rPr>
          <w:rFonts w:ascii="Rubik" w:hAnsi="Rubik" w:cs="Rubik"/>
          <w:noProof/>
          <w:lang w:eastAsia="es-MX"/>
        </w:rPr>
        <w:t>.</w:t>
      </w:r>
      <w:r w:rsidRPr="007B5788">
        <w:t xml:space="preserve"> </w:t>
      </w:r>
    </w:p>
    <w:p w:rsidR="001376BC" w:rsidRPr="00F21B82" w:rsidRDefault="001376BC" w:rsidP="001376BC">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Pr>
          <w:rFonts w:ascii="Rubik" w:hAnsi="Rubik" w:cs="Rubik"/>
          <w:noProof/>
          <w:lang w:eastAsia="es-MX"/>
        </w:rPr>
        <w:t>El pago se realizará de manera parcial, conforme a la entrega del bien</w:t>
      </w:r>
    </w:p>
    <w:p w:rsidR="001376BC" w:rsidRPr="00B461ED" w:rsidRDefault="001376BC" w:rsidP="001376BC">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Pr>
          <w:rFonts w:ascii="Rubik" w:hAnsi="Rubik" w:cs="Rubik"/>
          <w:b/>
          <w:noProof/>
          <w:u w:val="single"/>
          <w:lang w:eastAsia="es-MX"/>
        </w:rPr>
        <w:t xml:space="preserve">  </w:t>
      </w:r>
      <w:r w:rsidRPr="00B461ED">
        <w:rPr>
          <w:rFonts w:ascii="Rubik" w:hAnsi="Rubik" w:cs="Rubik"/>
          <w:noProof/>
          <w:lang w:eastAsia="es-MX"/>
        </w:rPr>
        <w:t>Hasta terminar la</w:t>
      </w:r>
      <w:r>
        <w:rPr>
          <w:rFonts w:ascii="Rubik" w:hAnsi="Rubik" w:cs="Rubik"/>
          <w:noProof/>
          <w:lang w:eastAsia="es-MX"/>
        </w:rPr>
        <w:t>s</w:t>
      </w:r>
      <w:r w:rsidRPr="00B461ED">
        <w:rPr>
          <w:rFonts w:ascii="Rubik" w:hAnsi="Rubik" w:cs="Rubik"/>
          <w:noProof/>
          <w:lang w:eastAsia="es-MX"/>
        </w:rPr>
        <w:t xml:space="preserve"> cantidad</w:t>
      </w:r>
      <w:r>
        <w:rPr>
          <w:rFonts w:ascii="Rubik" w:hAnsi="Rubik" w:cs="Rubik"/>
          <w:noProof/>
          <w:lang w:eastAsia="es-MX"/>
        </w:rPr>
        <w:t>es</w:t>
      </w:r>
      <w:r w:rsidRPr="00B461ED">
        <w:rPr>
          <w:rFonts w:ascii="Rubik" w:hAnsi="Rubik" w:cs="Rubik"/>
          <w:noProof/>
          <w:lang w:eastAsia="es-MX"/>
        </w:rPr>
        <w:t xml:space="preserve"> solicitada</w:t>
      </w:r>
      <w:r>
        <w:rPr>
          <w:rFonts w:ascii="Rubik" w:hAnsi="Rubik" w:cs="Rubik"/>
          <w:noProof/>
          <w:lang w:eastAsia="es-MX"/>
        </w:rPr>
        <w:t>s</w:t>
      </w:r>
      <w:r w:rsidRPr="00B461ED">
        <w:rPr>
          <w:rFonts w:ascii="Rubik" w:hAnsi="Rubik" w:cs="Rubik"/>
          <w:noProof/>
          <w:lang w:eastAsia="es-MX"/>
        </w:rPr>
        <w:t xml:space="preserve"> en el anexo 3 de las bases  </w:t>
      </w:r>
    </w:p>
    <w:p w:rsidR="001376BC" w:rsidRPr="00F21B82" w:rsidRDefault="001376BC" w:rsidP="001376BC">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1376BC" w:rsidRPr="00D82F22" w:rsidRDefault="001376BC" w:rsidP="001376BC">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00D24D59">
        <w:rPr>
          <w:rFonts w:ascii="Rubik" w:hAnsi="Rubik" w:cs="Rubik"/>
          <w:noProof/>
          <w:lang w:eastAsia="es-MX"/>
        </w:rPr>
        <w:t>COMPRAVENTA</w:t>
      </w:r>
      <w:bookmarkStart w:id="18" w:name="_GoBack"/>
      <w:bookmarkEnd w:id="18"/>
    </w:p>
    <w:p w:rsidR="001376BC" w:rsidRPr="00226E37" w:rsidRDefault="001376BC" w:rsidP="001376BC">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lastRenderedPageBreak/>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p>
    <w:p w:rsidR="001376BC" w:rsidRPr="00226E37" w:rsidRDefault="001376BC" w:rsidP="001376BC">
      <w:pPr>
        <w:ind w:left="360"/>
        <w:contextualSpacing/>
        <w:jc w:val="both"/>
        <w:rPr>
          <w:rFonts w:ascii="Rubik" w:hAnsi="Rubik" w:cs="Rubik"/>
        </w:rPr>
      </w:pPr>
    </w:p>
    <w:p w:rsidR="001376BC" w:rsidRDefault="001376BC" w:rsidP="001376BC">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1376BC" w:rsidRDefault="001376BC" w:rsidP="001376BC">
      <w:pPr>
        <w:ind w:left="360"/>
        <w:contextualSpacing/>
        <w:jc w:val="both"/>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02524" w:rsidRDefault="00102524"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ind w:left="360"/>
        <w:contextualSpacing/>
        <w:jc w:val="center"/>
        <w:rPr>
          <w:rFonts w:ascii="Rubik" w:hAnsi="Rubik" w:cs="Rubik"/>
          <w:i/>
        </w:rPr>
      </w:pPr>
    </w:p>
    <w:p w:rsidR="001376BC" w:rsidRDefault="001376BC" w:rsidP="001376BC">
      <w:pPr>
        <w:contextualSpacing/>
        <w:rPr>
          <w:rFonts w:ascii="Rubik" w:hAnsi="Rubik" w:cs="Rubik"/>
          <w:i/>
        </w:rPr>
      </w:pPr>
    </w:p>
    <w:p w:rsidR="001376BC" w:rsidRPr="00A251C8" w:rsidRDefault="001376BC" w:rsidP="001376BC">
      <w:pPr>
        <w:ind w:left="360"/>
        <w:contextualSpacing/>
        <w:jc w:val="center"/>
        <w:rPr>
          <w:rFonts w:ascii="Rubik" w:hAnsi="Rubik" w:cs="Rubik"/>
          <w:b/>
          <w:i/>
          <w:noProof/>
          <w:lang w:eastAsia="es-MX"/>
        </w:rPr>
      </w:pPr>
      <w:r w:rsidRPr="00226E37">
        <w:rPr>
          <w:rFonts w:ascii="Rubik" w:hAnsi="Rubik" w:cs="Rubik"/>
          <w:b/>
          <w:noProof/>
          <w:lang w:eastAsia="es-MX"/>
        </w:rPr>
        <w:lastRenderedPageBreak/>
        <w:t>ANEXO 2</w:t>
      </w:r>
    </w:p>
    <w:p w:rsidR="001376BC" w:rsidRPr="00226E37" w:rsidRDefault="001376BC" w:rsidP="001376BC">
      <w:pPr>
        <w:jc w:val="center"/>
        <w:rPr>
          <w:rFonts w:ascii="Rubik" w:hAnsi="Rubik" w:cs="Rubik"/>
          <w:b/>
        </w:rPr>
      </w:pPr>
      <w:r w:rsidRPr="00226E37">
        <w:rPr>
          <w:rFonts w:ascii="Rubik" w:hAnsi="Rubik" w:cs="Rubik"/>
          <w:b/>
        </w:rPr>
        <w:t>“CALENDARIO DE ACTIVIDADES”</w:t>
      </w:r>
    </w:p>
    <w:p w:rsidR="001376BC" w:rsidRPr="00226E37" w:rsidRDefault="001376BC" w:rsidP="001376BC">
      <w:pPr>
        <w:jc w:val="center"/>
        <w:rPr>
          <w:rFonts w:ascii="Rubik" w:hAnsi="Rubik" w:cs="Rubik"/>
          <w:b/>
        </w:rPr>
      </w:pPr>
      <w:r w:rsidRPr="00226E37">
        <w:rPr>
          <w:rFonts w:ascii="Rubik" w:hAnsi="Rubik" w:cs="Rubik"/>
          <w:b/>
        </w:rPr>
        <w:t>(ACTOS)</w:t>
      </w:r>
    </w:p>
    <w:tbl>
      <w:tblPr>
        <w:tblW w:w="5182" w:type="pct"/>
        <w:jc w:val="center"/>
        <w:tblLook w:val="04A0" w:firstRow="1" w:lastRow="0" w:firstColumn="1" w:lastColumn="0" w:noHBand="0" w:noVBand="1"/>
      </w:tblPr>
      <w:tblGrid>
        <w:gridCol w:w="2735"/>
        <w:gridCol w:w="1924"/>
        <w:gridCol w:w="1429"/>
        <w:gridCol w:w="3592"/>
      </w:tblGrid>
      <w:tr w:rsidR="001376BC" w:rsidRPr="00226E37" w:rsidTr="008D1583">
        <w:trPr>
          <w:trHeight w:val="240"/>
          <w:jc w:val="center"/>
        </w:trPr>
        <w:tc>
          <w:tcPr>
            <w:tcW w:w="14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A C T O</w:t>
            </w:r>
          </w:p>
        </w:tc>
        <w:tc>
          <w:tcPr>
            <w:tcW w:w="99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73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HORA</w:t>
            </w:r>
          </w:p>
        </w:tc>
        <w:tc>
          <w:tcPr>
            <w:tcW w:w="185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LUGAR</w:t>
            </w:r>
          </w:p>
        </w:tc>
      </w:tr>
      <w:tr w:rsidR="001376BC" w:rsidRPr="00226E37" w:rsidTr="008D1583">
        <w:trPr>
          <w:trHeight w:val="420"/>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9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376BC" w:rsidRPr="00226E37" w:rsidRDefault="001376BC" w:rsidP="008D1583">
            <w:pPr>
              <w:rPr>
                <w:rFonts w:ascii="Rubik" w:hAnsi="Rubik" w:cs="Rubik"/>
              </w:rPr>
            </w:pPr>
            <w:r>
              <w:rPr>
                <w:rFonts w:ascii="Rubik" w:hAnsi="Rubik" w:cs="Rubik"/>
                <w:noProof/>
                <w:lang w:eastAsia="es-MX"/>
              </w:rPr>
              <w:t xml:space="preserve"> </w:t>
            </w:r>
            <w:r w:rsidRPr="00A51B70">
              <w:rPr>
                <w:rFonts w:ascii="Rubik" w:hAnsi="Rubik" w:cs="Rubik"/>
                <w:noProof/>
                <w:lang w:eastAsia="es-MX"/>
              </w:rPr>
              <w:t>17</w:t>
            </w:r>
            <w:r>
              <w:rPr>
                <w:rFonts w:ascii="Rubik" w:hAnsi="Rubik" w:cs="Rubik"/>
                <w:noProof/>
                <w:lang w:eastAsia="es-MX"/>
              </w:rPr>
              <w:t xml:space="preserve"> de septiembre de 2025</w:t>
            </w:r>
          </w:p>
        </w:tc>
        <w:tc>
          <w:tcPr>
            <w:tcW w:w="73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376BC" w:rsidRPr="00226E37" w:rsidRDefault="001376BC" w:rsidP="008D1583">
            <w:pPr>
              <w:tabs>
                <w:tab w:val="left" w:pos="-284"/>
                <w:tab w:val="left" w:pos="9498"/>
              </w:tabs>
              <w:jc w:val="center"/>
              <w:rPr>
                <w:rFonts w:ascii="Rubik" w:hAnsi="Rubik" w:cs="Rubik"/>
              </w:rPr>
            </w:pPr>
            <w:r w:rsidRPr="00226E37">
              <w:rPr>
                <w:rFonts w:ascii="Rubik" w:hAnsi="Rubik" w:cs="Rubik"/>
              </w:rPr>
              <w:t>No aplica</w:t>
            </w:r>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376BC" w:rsidRPr="00226E37" w:rsidRDefault="001376BC" w:rsidP="008D1583">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1376BC" w:rsidRPr="00226E37" w:rsidTr="008D1583">
        <w:trPr>
          <w:trHeight w:val="417"/>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376BC" w:rsidRPr="00226E37" w:rsidRDefault="001376BC" w:rsidP="008D1583">
            <w:pPr>
              <w:tabs>
                <w:tab w:val="left" w:pos="-284"/>
                <w:tab w:val="left" w:pos="9498"/>
              </w:tabs>
              <w:ind w:right="51"/>
              <w:jc w:val="center"/>
              <w:rPr>
                <w:rFonts w:ascii="Rubik" w:hAnsi="Rubik" w:cs="Rubik"/>
                <w:b/>
              </w:rPr>
            </w:pPr>
            <w:r>
              <w:rPr>
                <w:rFonts w:ascii="Rubik" w:hAnsi="Rubik" w:cs="Rubik"/>
                <w:b/>
              </w:rPr>
              <w:t>Visita de campo</w:t>
            </w:r>
            <w:r w:rsidRPr="00226E37">
              <w:rPr>
                <w:rFonts w:ascii="Rubik" w:hAnsi="Rubik" w:cs="Rubik"/>
                <w:b/>
              </w:rPr>
              <w:t xml:space="preserve"> </w:t>
            </w:r>
            <w:r>
              <w:rPr>
                <w:rFonts w:ascii="Rubik" w:hAnsi="Rubik" w:cs="Rubik"/>
                <w:b/>
              </w:rPr>
              <w:t>/ Prueba de jarras</w:t>
            </w:r>
          </w:p>
        </w:tc>
        <w:tc>
          <w:tcPr>
            <w:tcW w:w="994" w:type="pct"/>
            <w:tcBorders>
              <w:top w:val="single" w:sz="6" w:space="0" w:color="000000"/>
              <w:left w:val="single" w:sz="4" w:space="0" w:color="000000"/>
              <w:bottom w:val="single" w:sz="4" w:space="0" w:color="000000"/>
              <w:right w:val="single" w:sz="4" w:space="0" w:color="000000"/>
            </w:tcBorders>
            <w:shd w:val="clear" w:color="auto" w:fill="auto"/>
            <w:hideMark/>
          </w:tcPr>
          <w:p w:rsidR="001376BC" w:rsidRPr="00226E37" w:rsidRDefault="001376BC" w:rsidP="008D1583">
            <w:pPr>
              <w:rPr>
                <w:rFonts w:ascii="Rubik" w:hAnsi="Rubik" w:cs="Rubik"/>
              </w:rPr>
            </w:pPr>
          </w:p>
          <w:p w:rsidR="001376BC" w:rsidRPr="00226E37" w:rsidRDefault="001376BC" w:rsidP="008D1583">
            <w:pPr>
              <w:rPr>
                <w:rFonts w:ascii="Rubik" w:hAnsi="Rubik" w:cs="Rubik"/>
              </w:rPr>
            </w:pPr>
            <w:r w:rsidRPr="00226E37">
              <w:rPr>
                <w:rFonts w:ascii="Rubik" w:hAnsi="Rubik" w:cs="Rubik"/>
              </w:rPr>
              <w:t>No aplica</w:t>
            </w:r>
          </w:p>
        </w:tc>
        <w:tc>
          <w:tcPr>
            <w:tcW w:w="738" w:type="pct"/>
            <w:tcBorders>
              <w:top w:val="single" w:sz="4" w:space="0" w:color="000000"/>
              <w:left w:val="single" w:sz="4" w:space="0" w:color="000000"/>
              <w:bottom w:val="single" w:sz="4" w:space="0" w:color="000000"/>
              <w:right w:val="single" w:sz="4" w:space="0" w:color="000000"/>
            </w:tcBorders>
            <w:shd w:val="clear" w:color="auto" w:fill="auto"/>
            <w:hideMark/>
          </w:tcPr>
          <w:p w:rsidR="001376BC" w:rsidRPr="00226E37" w:rsidRDefault="001376BC" w:rsidP="008D1583">
            <w:pPr>
              <w:rPr>
                <w:rFonts w:ascii="Rubik" w:hAnsi="Rubik" w:cs="Rubik"/>
              </w:rPr>
            </w:pPr>
            <w:r w:rsidRPr="00226E37">
              <w:rPr>
                <w:rFonts w:ascii="Rubik" w:hAnsi="Rubik" w:cs="Rubik"/>
              </w:rPr>
              <w:t>No aplica</w:t>
            </w:r>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376BC" w:rsidRPr="00226E37" w:rsidRDefault="001376BC" w:rsidP="008D1583">
            <w:pPr>
              <w:tabs>
                <w:tab w:val="left" w:pos="-284"/>
                <w:tab w:val="left" w:pos="9498"/>
              </w:tabs>
              <w:ind w:right="33"/>
              <w:jc w:val="center"/>
              <w:rPr>
                <w:rFonts w:ascii="Rubik" w:hAnsi="Rubik" w:cs="Rubik"/>
              </w:rPr>
            </w:pPr>
            <w:r w:rsidRPr="00226E37">
              <w:rPr>
                <w:rFonts w:ascii="Rubik" w:hAnsi="Rubik" w:cs="Rubik"/>
              </w:rPr>
              <w:t>No aplica</w:t>
            </w:r>
          </w:p>
        </w:tc>
      </w:tr>
      <w:tr w:rsidR="001376BC" w:rsidRPr="00226E37" w:rsidTr="008D1583">
        <w:trPr>
          <w:trHeight w:val="960"/>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9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376BC" w:rsidRPr="00226E37" w:rsidRDefault="001376BC" w:rsidP="008D1583">
            <w:pPr>
              <w:tabs>
                <w:tab w:val="left" w:pos="-284"/>
                <w:tab w:val="left" w:pos="9498"/>
              </w:tabs>
              <w:jc w:val="center"/>
              <w:rPr>
                <w:rFonts w:ascii="Rubik" w:hAnsi="Rubik" w:cs="Rubik"/>
              </w:rPr>
            </w:pPr>
            <w:r>
              <w:rPr>
                <w:rFonts w:ascii="Rubik" w:hAnsi="Rubik" w:cs="Rubik"/>
                <w:noProof/>
                <w:lang w:eastAsia="es-MX"/>
              </w:rPr>
              <w:t>19</w:t>
            </w:r>
            <w:r w:rsidRPr="00226E37">
              <w:rPr>
                <w:rFonts w:ascii="Rubik" w:hAnsi="Rubik" w:cs="Rubik"/>
                <w:noProof/>
                <w:lang w:eastAsia="es-MX"/>
              </w:rPr>
              <w:t xml:space="preserve"> de </w:t>
            </w:r>
            <w:r>
              <w:rPr>
                <w:rFonts w:ascii="Rubik" w:hAnsi="Rubik" w:cs="Rubik"/>
                <w:noProof/>
                <w:lang w:eastAsia="es-MX"/>
              </w:rPr>
              <w:t>septiembre del 2025</w:t>
            </w:r>
          </w:p>
        </w:tc>
        <w:tc>
          <w:tcPr>
            <w:tcW w:w="73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376BC" w:rsidRPr="00226E37" w:rsidRDefault="001376BC" w:rsidP="008D1583">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Pr>
                <w:rFonts w:ascii="Rubik" w:hAnsi="Rubik" w:cs="Rubik"/>
              </w:rPr>
              <w:t>0</w:t>
            </w:r>
            <w:r w:rsidRPr="00226E37">
              <w:rPr>
                <w:rFonts w:ascii="Rubik" w:hAnsi="Rubik" w:cs="Rubik"/>
              </w:rPr>
              <w:t>0 horas.</w:t>
            </w:r>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376BC" w:rsidRPr="00226E37" w:rsidRDefault="001376BC" w:rsidP="008D1583">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1376BC" w:rsidRPr="00226E37" w:rsidTr="008D1583">
        <w:trPr>
          <w:trHeight w:val="460"/>
          <w:jc w:val="center"/>
        </w:trPr>
        <w:tc>
          <w:tcPr>
            <w:tcW w:w="1412" w:type="pct"/>
            <w:tcBorders>
              <w:top w:val="single" w:sz="6" w:space="0" w:color="000000"/>
              <w:left w:val="single" w:sz="6" w:space="0" w:color="000000"/>
              <w:bottom w:val="single" w:sz="4" w:space="0" w:color="000000"/>
              <w:right w:val="single" w:sz="4" w:space="0" w:color="000000"/>
            </w:tcBorders>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994" w:type="pct"/>
            <w:tcBorders>
              <w:top w:val="single" w:sz="6" w:space="0" w:color="000000"/>
              <w:left w:val="single" w:sz="4" w:space="0" w:color="000000"/>
              <w:bottom w:val="single" w:sz="4" w:space="0" w:color="000000"/>
              <w:right w:val="single" w:sz="4" w:space="0" w:color="000000"/>
            </w:tcBorders>
            <w:vAlign w:val="center"/>
            <w:hideMark/>
          </w:tcPr>
          <w:p w:rsidR="001376BC" w:rsidRPr="00226E37" w:rsidRDefault="001376BC" w:rsidP="008D1583">
            <w:pPr>
              <w:rPr>
                <w:rFonts w:ascii="Rubik" w:hAnsi="Rubik" w:cs="Rubik"/>
              </w:rPr>
            </w:pPr>
            <w:r>
              <w:rPr>
                <w:rFonts w:ascii="Rubik" w:hAnsi="Rubik" w:cs="Rubik"/>
                <w:noProof/>
                <w:lang w:eastAsia="es-MX"/>
              </w:rPr>
              <w:t xml:space="preserve">24 </w:t>
            </w:r>
            <w:r w:rsidRPr="00226E37">
              <w:rPr>
                <w:rFonts w:ascii="Rubik" w:hAnsi="Rubik" w:cs="Rubik"/>
                <w:noProof/>
                <w:lang w:eastAsia="es-MX"/>
              </w:rPr>
              <w:t xml:space="preserve">de </w:t>
            </w:r>
            <w:r>
              <w:rPr>
                <w:rFonts w:ascii="Rubik" w:hAnsi="Rubik" w:cs="Rubik"/>
                <w:noProof/>
                <w:lang w:eastAsia="es-MX"/>
              </w:rPr>
              <w:t>septiembre</w:t>
            </w:r>
            <w:r w:rsidRPr="00226E37">
              <w:rPr>
                <w:rFonts w:ascii="Rubik" w:hAnsi="Rubik" w:cs="Rubik"/>
                <w:noProof/>
                <w:lang w:eastAsia="es-MX"/>
              </w:rPr>
              <w:t xml:space="preserve"> del 202</w:t>
            </w:r>
            <w:r>
              <w:rPr>
                <w:rFonts w:ascii="Rubik" w:hAnsi="Rubik" w:cs="Rubik"/>
                <w:noProof/>
                <w:lang w:eastAsia="es-MX"/>
              </w:rPr>
              <w:t>5</w:t>
            </w:r>
          </w:p>
        </w:tc>
        <w:tc>
          <w:tcPr>
            <w:tcW w:w="738" w:type="pct"/>
            <w:tcBorders>
              <w:top w:val="single" w:sz="6" w:space="0" w:color="000000"/>
              <w:left w:val="single" w:sz="4" w:space="0" w:color="000000"/>
              <w:bottom w:val="single" w:sz="4" w:space="0" w:color="000000"/>
              <w:right w:val="single" w:sz="4" w:space="0" w:color="000000"/>
            </w:tcBorders>
            <w:vAlign w:val="center"/>
            <w:hideMark/>
          </w:tcPr>
          <w:p w:rsidR="001376BC" w:rsidRPr="00226E37" w:rsidRDefault="001376BC" w:rsidP="008D1583">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Pr>
                <w:rFonts w:ascii="Rubik" w:hAnsi="Rubik" w:cs="Rubik"/>
                <w:noProof/>
                <w:lang w:eastAsia="es-MX"/>
              </w:rPr>
              <w:t>0</w:t>
            </w:r>
            <w:r w:rsidRPr="00226E37">
              <w:rPr>
                <w:rFonts w:ascii="Rubik" w:hAnsi="Rubik" w:cs="Rubik"/>
                <w:noProof/>
                <w:lang w:eastAsia="es-MX"/>
              </w:rPr>
              <w:t>0 horas.</w:t>
            </w:r>
          </w:p>
        </w:tc>
        <w:tc>
          <w:tcPr>
            <w:tcW w:w="1855" w:type="pct"/>
            <w:tcBorders>
              <w:top w:val="single" w:sz="6" w:space="0" w:color="000000"/>
              <w:left w:val="single" w:sz="4" w:space="0" w:color="000000"/>
              <w:bottom w:val="single" w:sz="4" w:space="0" w:color="000000"/>
              <w:right w:val="single" w:sz="6" w:space="0" w:color="000000"/>
            </w:tcBorders>
            <w:vAlign w:val="center"/>
            <w:hideMark/>
          </w:tcPr>
          <w:p w:rsidR="001376BC" w:rsidRPr="00226E37" w:rsidRDefault="001376BC" w:rsidP="008D1583">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1376BC" w:rsidRPr="00226E37" w:rsidTr="008D1583">
        <w:trPr>
          <w:trHeight w:val="600"/>
          <w:jc w:val="center"/>
        </w:trPr>
        <w:tc>
          <w:tcPr>
            <w:tcW w:w="1412" w:type="pct"/>
            <w:tcBorders>
              <w:top w:val="single" w:sz="4" w:space="0" w:color="000000"/>
              <w:left w:val="single" w:sz="6" w:space="0" w:color="000000"/>
              <w:bottom w:val="single" w:sz="4" w:space="0" w:color="000000"/>
              <w:right w:val="single" w:sz="4" w:space="0" w:color="000000"/>
            </w:tcBorders>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994" w:type="pct"/>
            <w:tcBorders>
              <w:top w:val="single" w:sz="6" w:space="0" w:color="000000"/>
              <w:left w:val="single" w:sz="4" w:space="0" w:color="000000"/>
              <w:bottom w:val="single" w:sz="4" w:space="0" w:color="000000"/>
              <w:right w:val="single" w:sz="4" w:space="0" w:color="000000"/>
            </w:tcBorders>
            <w:vAlign w:val="center"/>
            <w:hideMark/>
          </w:tcPr>
          <w:p w:rsidR="001376BC" w:rsidRPr="00226E37" w:rsidRDefault="001376BC" w:rsidP="008D1583">
            <w:pPr>
              <w:rPr>
                <w:rFonts w:ascii="Rubik" w:hAnsi="Rubik" w:cs="Rubik"/>
              </w:rPr>
            </w:pPr>
            <w:r>
              <w:rPr>
                <w:rFonts w:ascii="Rubik" w:hAnsi="Rubik" w:cs="Rubik"/>
                <w:noProof/>
                <w:lang w:eastAsia="es-MX"/>
              </w:rPr>
              <w:t>30</w:t>
            </w:r>
            <w:r w:rsidRPr="00226E37">
              <w:rPr>
                <w:rFonts w:ascii="Rubik" w:hAnsi="Rubik" w:cs="Rubik"/>
                <w:noProof/>
                <w:lang w:eastAsia="es-MX"/>
              </w:rPr>
              <w:t xml:space="preserve"> de </w:t>
            </w:r>
            <w:r>
              <w:rPr>
                <w:rFonts w:ascii="Rubik" w:hAnsi="Rubik" w:cs="Rubik"/>
                <w:noProof/>
                <w:lang w:eastAsia="es-MX"/>
              </w:rPr>
              <w:t xml:space="preserve">septiembre </w:t>
            </w:r>
            <w:r w:rsidRPr="00226E37">
              <w:rPr>
                <w:rFonts w:ascii="Rubik" w:hAnsi="Rubik" w:cs="Rubik"/>
                <w:noProof/>
                <w:lang w:eastAsia="es-MX"/>
              </w:rPr>
              <w:t>del 202</w:t>
            </w:r>
            <w:r>
              <w:rPr>
                <w:rFonts w:ascii="Rubik" w:hAnsi="Rubik" w:cs="Rubik"/>
                <w:noProof/>
                <w:lang w:eastAsia="es-MX"/>
              </w:rPr>
              <w:t>5</w:t>
            </w:r>
          </w:p>
        </w:tc>
        <w:tc>
          <w:tcPr>
            <w:tcW w:w="738" w:type="pct"/>
            <w:tcBorders>
              <w:top w:val="single" w:sz="6" w:space="0" w:color="000000"/>
              <w:left w:val="single" w:sz="4" w:space="0" w:color="000000"/>
              <w:bottom w:val="single" w:sz="4" w:space="0" w:color="000000"/>
              <w:right w:val="single" w:sz="4" w:space="0" w:color="000000"/>
            </w:tcBorders>
            <w:vAlign w:val="center"/>
            <w:hideMark/>
          </w:tcPr>
          <w:p w:rsidR="001376BC" w:rsidRPr="00226E37" w:rsidRDefault="001376BC" w:rsidP="008D1583">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0</w:t>
            </w:r>
            <w:r w:rsidRPr="00226E37">
              <w:rPr>
                <w:rFonts w:ascii="Rubik" w:hAnsi="Rubik" w:cs="Rubik"/>
                <w:noProof/>
                <w:lang w:eastAsia="es-MX"/>
              </w:rPr>
              <w:t>0 horas.</w:t>
            </w:r>
          </w:p>
        </w:tc>
        <w:tc>
          <w:tcPr>
            <w:tcW w:w="1855" w:type="pct"/>
            <w:tcBorders>
              <w:top w:val="single" w:sz="4" w:space="0" w:color="000000"/>
              <w:left w:val="single" w:sz="4" w:space="0" w:color="000000"/>
              <w:bottom w:val="single" w:sz="4" w:space="0" w:color="000000"/>
              <w:right w:val="single" w:sz="6" w:space="0" w:color="000000"/>
            </w:tcBorders>
            <w:vAlign w:val="center"/>
            <w:hideMark/>
          </w:tcPr>
          <w:p w:rsidR="001376BC" w:rsidRPr="00226E37" w:rsidRDefault="001376BC" w:rsidP="008D1583">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1376BC" w:rsidRPr="00226E37" w:rsidTr="008D1583">
        <w:trPr>
          <w:trHeight w:val="460"/>
          <w:jc w:val="center"/>
        </w:trPr>
        <w:tc>
          <w:tcPr>
            <w:tcW w:w="1412" w:type="pct"/>
            <w:tcBorders>
              <w:top w:val="single" w:sz="4" w:space="0" w:color="000000"/>
              <w:left w:val="single" w:sz="6" w:space="0" w:color="000000"/>
              <w:bottom w:val="single" w:sz="4" w:space="0" w:color="000000"/>
              <w:right w:val="single" w:sz="4" w:space="0" w:color="000000"/>
            </w:tcBorders>
            <w:vAlign w:val="center"/>
            <w:hideMark/>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994" w:type="pct"/>
            <w:tcBorders>
              <w:top w:val="single" w:sz="6" w:space="0" w:color="000000"/>
              <w:left w:val="single" w:sz="4" w:space="0" w:color="000000"/>
              <w:bottom w:val="single" w:sz="6" w:space="0" w:color="000000"/>
              <w:right w:val="single" w:sz="4" w:space="0" w:color="000000"/>
            </w:tcBorders>
            <w:vAlign w:val="center"/>
            <w:hideMark/>
          </w:tcPr>
          <w:p w:rsidR="001376BC" w:rsidRPr="00226E37" w:rsidRDefault="001376BC" w:rsidP="008D1583">
            <w:pPr>
              <w:rPr>
                <w:rFonts w:ascii="Rubik" w:hAnsi="Rubik" w:cs="Rubik"/>
              </w:rPr>
            </w:pPr>
            <w:r>
              <w:rPr>
                <w:rFonts w:ascii="Rubik" w:hAnsi="Rubik" w:cs="Rubik"/>
                <w:noProof/>
                <w:lang w:eastAsia="es-MX"/>
              </w:rPr>
              <w:t>01</w:t>
            </w:r>
            <w:r w:rsidRPr="00226E37">
              <w:rPr>
                <w:rFonts w:ascii="Rubik" w:hAnsi="Rubik" w:cs="Rubik"/>
                <w:noProof/>
                <w:lang w:eastAsia="es-MX"/>
              </w:rPr>
              <w:t xml:space="preserve"> de </w:t>
            </w:r>
            <w:r>
              <w:rPr>
                <w:rFonts w:ascii="Rubik" w:hAnsi="Rubik" w:cs="Rubik"/>
                <w:noProof/>
                <w:lang w:eastAsia="es-MX"/>
              </w:rPr>
              <w:t>octubre del 2025</w:t>
            </w:r>
          </w:p>
        </w:tc>
        <w:tc>
          <w:tcPr>
            <w:tcW w:w="738" w:type="pct"/>
            <w:tcBorders>
              <w:top w:val="single" w:sz="6" w:space="0" w:color="000000"/>
              <w:left w:val="single" w:sz="4" w:space="0" w:color="000000"/>
              <w:bottom w:val="single" w:sz="6" w:space="0" w:color="000000"/>
              <w:right w:val="single" w:sz="4" w:space="0" w:color="000000"/>
            </w:tcBorders>
            <w:vAlign w:val="center"/>
            <w:hideMark/>
          </w:tcPr>
          <w:p w:rsidR="001376BC" w:rsidRPr="00226E37" w:rsidRDefault="001376BC" w:rsidP="008D1583">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0</w:t>
            </w:r>
            <w:r w:rsidRPr="00226E37">
              <w:rPr>
                <w:rFonts w:ascii="Rubik" w:hAnsi="Rubik" w:cs="Rubik"/>
                <w:noProof/>
                <w:lang w:eastAsia="es-MX"/>
              </w:rPr>
              <w:t>0 horas.</w:t>
            </w:r>
          </w:p>
        </w:tc>
        <w:tc>
          <w:tcPr>
            <w:tcW w:w="1855" w:type="pct"/>
            <w:tcBorders>
              <w:top w:val="single" w:sz="4" w:space="0" w:color="000000"/>
              <w:left w:val="single" w:sz="4" w:space="0" w:color="000000"/>
              <w:bottom w:val="single" w:sz="4" w:space="0" w:color="000000"/>
              <w:right w:val="single" w:sz="6" w:space="0" w:color="000000"/>
            </w:tcBorders>
            <w:vAlign w:val="center"/>
            <w:hideMark/>
          </w:tcPr>
          <w:p w:rsidR="001376BC" w:rsidRPr="00226E37" w:rsidRDefault="001376BC" w:rsidP="008D1583">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1376BC" w:rsidRPr="00226E37" w:rsidTr="008D1583">
        <w:trPr>
          <w:trHeight w:val="460"/>
          <w:jc w:val="center"/>
        </w:trPr>
        <w:tc>
          <w:tcPr>
            <w:tcW w:w="1412" w:type="pct"/>
            <w:tcBorders>
              <w:top w:val="single" w:sz="4" w:space="0" w:color="000000"/>
              <w:left w:val="single" w:sz="6" w:space="0" w:color="000000"/>
              <w:bottom w:val="single" w:sz="6" w:space="0" w:color="000000"/>
              <w:right w:val="single" w:sz="4" w:space="0" w:color="000000"/>
            </w:tcBorders>
            <w:vAlign w:val="center"/>
          </w:tcPr>
          <w:p w:rsidR="001376BC" w:rsidRPr="00226E37" w:rsidRDefault="001376BC" w:rsidP="008D1583">
            <w:pPr>
              <w:tabs>
                <w:tab w:val="left" w:pos="-284"/>
                <w:tab w:val="left" w:pos="9498"/>
              </w:tabs>
              <w:ind w:right="51"/>
              <w:jc w:val="center"/>
              <w:rPr>
                <w:rFonts w:ascii="Rubik" w:hAnsi="Rubik" w:cs="Rubik"/>
                <w:b/>
              </w:rPr>
            </w:pPr>
            <w:r w:rsidRPr="00226E37">
              <w:rPr>
                <w:rFonts w:ascii="Rubik" w:hAnsi="Rubik" w:cs="Rubik"/>
                <w:b/>
              </w:rPr>
              <w:t>Firma del Contrato.</w:t>
            </w:r>
          </w:p>
        </w:tc>
        <w:tc>
          <w:tcPr>
            <w:tcW w:w="994" w:type="pct"/>
            <w:tcBorders>
              <w:top w:val="single" w:sz="6" w:space="0" w:color="000000"/>
              <w:left w:val="single" w:sz="4" w:space="0" w:color="000000"/>
              <w:bottom w:val="single" w:sz="4" w:space="0" w:color="000000"/>
              <w:right w:val="single" w:sz="4" w:space="0" w:color="000000"/>
            </w:tcBorders>
            <w:vAlign w:val="center"/>
          </w:tcPr>
          <w:p w:rsidR="001376BC" w:rsidRPr="00226E37" w:rsidRDefault="001376BC" w:rsidP="008D1583">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w:t>
            </w:r>
            <w:r w:rsidRPr="00226E37">
              <w:rPr>
                <w:rFonts w:ascii="Rubik" w:hAnsi="Rubik" w:cs="Rubik"/>
                <w:lang w:val="es-ES"/>
              </w:rPr>
              <w:lastRenderedPageBreak/>
              <w:t>partir de la fecha de la notificación de la resolución de adjudicación o fallo</w:t>
            </w:r>
          </w:p>
        </w:tc>
        <w:tc>
          <w:tcPr>
            <w:tcW w:w="738" w:type="pct"/>
            <w:tcBorders>
              <w:top w:val="single" w:sz="6" w:space="0" w:color="000000"/>
              <w:left w:val="single" w:sz="4" w:space="0" w:color="000000"/>
              <w:bottom w:val="single" w:sz="4" w:space="0" w:color="000000"/>
              <w:right w:val="single" w:sz="4" w:space="0" w:color="000000"/>
            </w:tcBorders>
            <w:vAlign w:val="center"/>
          </w:tcPr>
          <w:p w:rsidR="001376BC" w:rsidRPr="00226E37" w:rsidRDefault="001376BC" w:rsidP="008D1583">
            <w:pPr>
              <w:tabs>
                <w:tab w:val="left" w:pos="-284"/>
                <w:tab w:val="left" w:pos="9498"/>
              </w:tabs>
              <w:jc w:val="center"/>
              <w:rPr>
                <w:rFonts w:ascii="Rubik" w:hAnsi="Rubik" w:cs="Rubik"/>
                <w:noProof/>
                <w:lang w:eastAsia="es-MX"/>
              </w:rPr>
            </w:pPr>
            <w:r w:rsidRPr="00226E37">
              <w:rPr>
                <w:rFonts w:ascii="Rubik" w:hAnsi="Rubik" w:cs="Rubik"/>
                <w:noProof/>
                <w:lang w:eastAsia="es-MX"/>
              </w:rPr>
              <w:lastRenderedPageBreak/>
              <w:t>No aplica</w:t>
            </w:r>
          </w:p>
        </w:tc>
        <w:tc>
          <w:tcPr>
            <w:tcW w:w="1855" w:type="pct"/>
            <w:tcBorders>
              <w:top w:val="single" w:sz="4" w:space="0" w:color="000000"/>
              <w:left w:val="single" w:sz="4" w:space="0" w:color="000000"/>
              <w:bottom w:val="single" w:sz="6" w:space="0" w:color="000000"/>
              <w:right w:val="single" w:sz="6" w:space="0" w:color="000000"/>
            </w:tcBorders>
            <w:vAlign w:val="center"/>
          </w:tcPr>
          <w:p w:rsidR="001376BC" w:rsidRPr="00226E37" w:rsidRDefault="001376BC" w:rsidP="008D1583">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xml:space="preserve">, ubicada en </w:t>
            </w:r>
            <w:r w:rsidRPr="00226E37">
              <w:rPr>
                <w:rFonts w:ascii="Rubik" w:hAnsi="Rubik" w:cs="Rubik"/>
                <w:noProof/>
                <w:lang w:eastAsia="es-MX"/>
              </w:rPr>
              <w:lastRenderedPageBreak/>
              <w:t>la Avenida Francisco Villa s/n, esquina con calle Manuel Ávila Camacho, colonia Lázaro Cárdenas, C.P. 48330, en la ciudad de Puerto Vallarta, Jalisco</w:t>
            </w:r>
          </w:p>
        </w:tc>
      </w:tr>
    </w:tbl>
    <w:p w:rsidR="001376BC" w:rsidRPr="00226E37" w:rsidRDefault="001376BC" w:rsidP="001376BC">
      <w:pP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jc w:val="center"/>
        <w:rPr>
          <w:rFonts w:ascii="Rubik" w:hAnsi="Rubik" w:cs="Rubik"/>
          <w:b/>
          <w:bCs/>
          <w:noProof/>
          <w:lang w:eastAsia="es-MX"/>
        </w:rPr>
      </w:pPr>
    </w:p>
    <w:p w:rsidR="001376BC" w:rsidRDefault="001376BC" w:rsidP="001376BC">
      <w:pPr>
        <w:rPr>
          <w:rFonts w:ascii="Rubik" w:hAnsi="Rubik" w:cs="Rubik"/>
          <w:b/>
          <w:bCs/>
          <w:noProof/>
          <w:lang w:eastAsia="es-MX"/>
        </w:rPr>
      </w:pPr>
    </w:p>
    <w:p w:rsidR="00102524" w:rsidRDefault="00102524" w:rsidP="001376BC">
      <w:pPr>
        <w:rPr>
          <w:rFonts w:ascii="Rubik" w:hAnsi="Rubik" w:cs="Rubik"/>
          <w:b/>
          <w:bCs/>
          <w:noProof/>
          <w:lang w:eastAsia="es-MX"/>
        </w:rPr>
      </w:pPr>
    </w:p>
    <w:p w:rsidR="00102524" w:rsidRDefault="00102524" w:rsidP="001376BC">
      <w:pPr>
        <w:rPr>
          <w:rFonts w:ascii="Rubik" w:hAnsi="Rubik" w:cs="Rubik"/>
          <w:b/>
          <w:bCs/>
          <w:noProof/>
          <w:lang w:eastAsia="es-MX"/>
        </w:rPr>
      </w:pPr>
    </w:p>
    <w:p w:rsidR="00102524" w:rsidRDefault="00102524" w:rsidP="001376BC">
      <w:pPr>
        <w:rPr>
          <w:rFonts w:ascii="Rubik" w:hAnsi="Rubik" w:cs="Rubik"/>
          <w:b/>
          <w:bCs/>
          <w:noProof/>
          <w:lang w:eastAsia="es-MX"/>
        </w:rPr>
      </w:pPr>
    </w:p>
    <w:p w:rsidR="00102524" w:rsidRDefault="00102524" w:rsidP="001376BC">
      <w:pPr>
        <w:rPr>
          <w:rFonts w:ascii="Rubik" w:hAnsi="Rubik" w:cs="Rubik"/>
          <w:b/>
          <w:bCs/>
          <w:noProof/>
          <w:lang w:eastAsia="es-MX"/>
        </w:rPr>
      </w:pPr>
    </w:p>
    <w:p w:rsidR="001376BC" w:rsidRDefault="001376BC" w:rsidP="001376BC">
      <w:pPr>
        <w:rPr>
          <w:rFonts w:ascii="Rubik" w:hAnsi="Rubik" w:cs="Rubik"/>
          <w:b/>
          <w:bCs/>
          <w:noProof/>
          <w:lang w:eastAsia="es-MX"/>
        </w:rPr>
      </w:pPr>
    </w:p>
    <w:p w:rsidR="001376BC" w:rsidRPr="00226E37" w:rsidRDefault="001376BC" w:rsidP="001376BC">
      <w:pPr>
        <w:jc w:val="center"/>
        <w:rPr>
          <w:rFonts w:ascii="Rubik" w:hAnsi="Rubik" w:cs="Rubik"/>
          <w:b/>
          <w:bCs/>
          <w:noProof/>
          <w:lang w:eastAsia="es-MX"/>
        </w:rPr>
      </w:pPr>
      <w:r>
        <w:rPr>
          <w:rFonts w:ascii="Rubik" w:hAnsi="Rubik" w:cs="Rubik"/>
          <w:b/>
          <w:bCs/>
          <w:noProof/>
          <w:lang w:eastAsia="es-MX"/>
        </w:rPr>
        <w:lastRenderedPageBreak/>
        <w:t>ANEXO 3</w:t>
      </w:r>
    </w:p>
    <w:p w:rsidR="001376BC" w:rsidRPr="000A3C40" w:rsidRDefault="001376BC" w:rsidP="001376BC">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1376BC" w:rsidRPr="00B60A24" w:rsidRDefault="001376BC" w:rsidP="001376BC">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1376BC" w:rsidRPr="00B60A24" w:rsidTr="008D1583">
        <w:trPr>
          <w:trHeight w:val="358"/>
        </w:trPr>
        <w:tc>
          <w:tcPr>
            <w:tcW w:w="1219" w:type="dxa"/>
          </w:tcPr>
          <w:p w:rsidR="001376BC" w:rsidRPr="00B60A24" w:rsidRDefault="001376BC" w:rsidP="008D1583">
            <w:pPr>
              <w:jc w:val="center"/>
              <w:rPr>
                <w:rFonts w:ascii="Rubik" w:hAnsi="Rubik" w:cs="Rubik"/>
                <w:i/>
                <w:sz w:val="22"/>
                <w:szCs w:val="22"/>
              </w:rPr>
            </w:pPr>
            <w:r w:rsidRPr="00B60A24">
              <w:rPr>
                <w:rFonts w:ascii="Rubik" w:hAnsi="Rubik" w:cs="Rubik"/>
                <w:b/>
                <w:sz w:val="22"/>
                <w:szCs w:val="22"/>
              </w:rPr>
              <w:t>PARTIDA</w:t>
            </w:r>
          </w:p>
        </w:tc>
        <w:tc>
          <w:tcPr>
            <w:tcW w:w="1402" w:type="dxa"/>
          </w:tcPr>
          <w:p w:rsidR="001376BC" w:rsidRPr="00B60A24" w:rsidRDefault="001376BC" w:rsidP="008D1583">
            <w:pPr>
              <w:jc w:val="center"/>
              <w:rPr>
                <w:rFonts w:ascii="Rubik" w:hAnsi="Rubik" w:cs="Rubik"/>
                <w:i/>
                <w:sz w:val="22"/>
                <w:szCs w:val="22"/>
              </w:rPr>
            </w:pPr>
            <w:r w:rsidRPr="00B60A24">
              <w:rPr>
                <w:rFonts w:ascii="Rubik" w:hAnsi="Rubik" w:cs="Rubik"/>
                <w:b/>
                <w:sz w:val="22"/>
                <w:szCs w:val="22"/>
              </w:rPr>
              <w:t>CANTIDAD</w:t>
            </w:r>
          </w:p>
        </w:tc>
        <w:tc>
          <w:tcPr>
            <w:tcW w:w="2510" w:type="dxa"/>
          </w:tcPr>
          <w:p w:rsidR="001376BC" w:rsidRPr="00B60A24" w:rsidRDefault="001376BC" w:rsidP="008D1583">
            <w:pPr>
              <w:jc w:val="center"/>
              <w:rPr>
                <w:rFonts w:ascii="Rubik" w:hAnsi="Rubik" w:cs="Rubik"/>
                <w:b/>
                <w:i/>
                <w:sz w:val="22"/>
                <w:szCs w:val="22"/>
              </w:rPr>
            </w:pPr>
            <w:r w:rsidRPr="00B60A24">
              <w:rPr>
                <w:rFonts w:ascii="Rubik" w:hAnsi="Rubik" w:cs="Rubik"/>
                <w:b/>
                <w:sz w:val="22"/>
                <w:szCs w:val="22"/>
              </w:rPr>
              <w:t>UNIDAD</w:t>
            </w:r>
          </w:p>
        </w:tc>
        <w:tc>
          <w:tcPr>
            <w:tcW w:w="4215" w:type="dxa"/>
          </w:tcPr>
          <w:p w:rsidR="001376BC" w:rsidRPr="00B60A24" w:rsidRDefault="001376BC" w:rsidP="008D1583">
            <w:pPr>
              <w:jc w:val="center"/>
              <w:rPr>
                <w:rFonts w:ascii="Rubik" w:hAnsi="Rubik" w:cs="Rubik"/>
                <w:sz w:val="22"/>
                <w:szCs w:val="22"/>
              </w:rPr>
            </w:pPr>
            <w:r w:rsidRPr="00B60A24">
              <w:rPr>
                <w:rFonts w:ascii="Rubik" w:hAnsi="Rubik" w:cs="Rubik"/>
                <w:b/>
                <w:sz w:val="22"/>
                <w:szCs w:val="22"/>
              </w:rPr>
              <w:t xml:space="preserve">ESPECIFICACIONES </w:t>
            </w:r>
          </w:p>
        </w:tc>
      </w:tr>
      <w:tr w:rsidR="00102524" w:rsidRPr="00B60A24" w:rsidTr="007A2FB5">
        <w:trPr>
          <w:trHeight w:val="358"/>
        </w:trPr>
        <w:tc>
          <w:tcPr>
            <w:tcW w:w="1219" w:type="dxa"/>
          </w:tcPr>
          <w:p w:rsidR="00102524" w:rsidRPr="00102524" w:rsidRDefault="00102524" w:rsidP="00102524">
            <w:pPr>
              <w:jc w:val="center"/>
              <w:rPr>
                <w:rFonts w:ascii="Rubik" w:hAnsi="Rubik" w:cs="Rubik"/>
                <w:sz w:val="22"/>
                <w:szCs w:val="22"/>
              </w:rPr>
            </w:pPr>
          </w:p>
          <w:p w:rsidR="00102524" w:rsidRPr="00102524" w:rsidRDefault="00102524" w:rsidP="00102524">
            <w:pPr>
              <w:jc w:val="center"/>
              <w:rPr>
                <w:rFonts w:ascii="Rubik" w:hAnsi="Rubik" w:cs="Rubik"/>
                <w:sz w:val="22"/>
                <w:szCs w:val="22"/>
              </w:rPr>
            </w:pPr>
            <w:r w:rsidRPr="00102524">
              <w:rPr>
                <w:rFonts w:ascii="Rubik" w:hAnsi="Rubik" w:cs="Rubik"/>
                <w:sz w:val="22"/>
                <w:szCs w:val="22"/>
              </w:rPr>
              <w:t>1</w:t>
            </w:r>
          </w:p>
          <w:p w:rsidR="00102524" w:rsidRPr="00102524" w:rsidRDefault="00102524" w:rsidP="00102524">
            <w:pPr>
              <w:jc w:val="center"/>
              <w:rPr>
                <w:rFonts w:ascii="Rubik" w:hAnsi="Rubik" w:cs="Rubik"/>
                <w:sz w:val="22"/>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102524" w:rsidRPr="00102524" w:rsidRDefault="00102524" w:rsidP="00102524">
            <w:pPr>
              <w:jc w:val="center"/>
              <w:rPr>
                <w:rFonts w:ascii="Rubik" w:hAnsi="Rubik" w:cs="Rubik"/>
                <w:color w:val="000000"/>
                <w:sz w:val="22"/>
                <w:szCs w:val="22"/>
              </w:rPr>
            </w:pPr>
            <w:r>
              <w:rPr>
                <w:rFonts w:ascii="Rubik" w:hAnsi="Rubik" w:cs="Rubik"/>
                <w:color w:val="000000"/>
                <w:sz w:val="22"/>
                <w:szCs w:val="22"/>
              </w:rPr>
              <w:t>65,000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102524" w:rsidRPr="00102524" w:rsidRDefault="00102524" w:rsidP="00102524">
            <w:pPr>
              <w:jc w:val="center"/>
              <w:rPr>
                <w:rFonts w:ascii="Rubik" w:hAnsi="Rubik" w:cs="Rubik"/>
                <w:color w:val="000000"/>
                <w:sz w:val="22"/>
                <w:szCs w:val="22"/>
              </w:rPr>
            </w:pPr>
            <w:r w:rsidRPr="00102524">
              <w:rPr>
                <w:rFonts w:ascii="Rubik" w:hAnsi="Rubik" w:cs="Rubik"/>
                <w:color w:val="000000"/>
                <w:sz w:val="22"/>
                <w:szCs w:val="22"/>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tcPr>
          <w:p w:rsidR="00102524" w:rsidRPr="00102524" w:rsidRDefault="00102524" w:rsidP="00102524">
            <w:pPr>
              <w:jc w:val="center"/>
              <w:rPr>
                <w:rFonts w:ascii="Rubik" w:hAnsi="Rubik" w:cs="Rubik"/>
                <w:color w:val="000000"/>
                <w:sz w:val="22"/>
                <w:szCs w:val="22"/>
              </w:rPr>
            </w:pPr>
            <w:r w:rsidRPr="00102524">
              <w:rPr>
                <w:rFonts w:ascii="Rubik" w:hAnsi="Rubik" w:cs="Rubik"/>
                <w:color w:val="000000"/>
                <w:sz w:val="22"/>
                <w:szCs w:val="22"/>
              </w:rPr>
              <w:t>GASOLINA MAGNA</w:t>
            </w:r>
          </w:p>
        </w:tc>
      </w:tr>
      <w:tr w:rsidR="00102524" w:rsidRPr="00B60A24" w:rsidTr="008D1583">
        <w:trPr>
          <w:trHeight w:val="358"/>
        </w:trPr>
        <w:tc>
          <w:tcPr>
            <w:tcW w:w="1219" w:type="dxa"/>
          </w:tcPr>
          <w:p w:rsidR="00102524" w:rsidRPr="00102524" w:rsidRDefault="00102524" w:rsidP="00102524">
            <w:pPr>
              <w:jc w:val="center"/>
              <w:rPr>
                <w:rFonts w:ascii="Rubik" w:hAnsi="Rubik" w:cs="Rubik"/>
                <w:sz w:val="22"/>
                <w:szCs w:val="22"/>
              </w:rPr>
            </w:pPr>
            <w:r w:rsidRPr="00102524">
              <w:rPr>
                <w:rFonts w:ascii="Rubik" w:hAnsi="Rubik" w:cs="Rubik"/>
                <w:sz w:val="22"/>
                <w:szCs w:val="22"/>
              </w:rPr>
              <w:t>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102524" w:rsidRPr="00102524" w:rsidRDefault="00102524" w:rsidP="00102524">
            <w:pPr>
              <w:jc w:val="center"/>
              <w:rPr>
                <w:rFonts w:ascii="Rubik" w:hAnsi="Rubik" w:cs="Rubik"/>
                <w:color w:val="000000"/>
                <w:sz w:val="22"/>
                <w:szCs w:val="22"/>
              </w:rPr>
            </w:pPr>
            <w:r>
              <w:rPr>
                <w:rFonts w:ascii="Rubik" w:hAnsi="Rubik" w:cs="Rubik"/>
                <w:color w:val="000000"/>
                <w:sz w:val="22"/>
                <w:szCs w:val="22"/>
              </w:rPr>
              <w:t>95,000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102524" w:rsidRPr="00102524" w:rsidRDefault="00102524" w:rsidP="00102524">
            <w:pPr>
              <w:jc w:val="center"/>
              <w:rPr>
                <w:rFonts w:ascii="Rubik" w:hAnsi="Rubik" w:cs="Rubik"/>
                <w:color w:val="000000"/>
                <w:sz w:val="22"/>
                <w:szCs w:val="22"/>
              </w:rPr>
            </w:pPr>
            <w:r w:rsidRPr="00102524">
              <w:rPr>
                <w:rFonts w:ascii="Rubik" w:hAnsi="Rubik" w:cs="Rubik"/>
                <w:color w:val="000000"/>
                <w:sz w:val="22"/>
                <w:szCs w:val="22"/>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102524" w:rsidRPr="00102524" w:rsidRDefault="00102524" w:rsidP="00102524">
            <w:pPr>
              <w:jc w:val="center"/>
              <w:rPr>
                <w:rFonts w:ascii="Rubik" w:hAnsi="Rubik" w:cs="Rubik"/>
                <w:color w:val="000000"/>
                <w:sz w:val="22"/>
                <w:szCs w:val="22"/>
              </w:rPr>
            </w:pPr>
            <w:r w:rsidRPr="00102524">
              <w:rPr>
                <w:rFonts w:ascii="Rubik" w:hAnsi="Rubik" w:cs="Rubik"/>
                <w:color w:val="000000"/>
                <w:sz w:val="22"/>
                <w:szCs w:val="22"/>
              </w:rPr>
              <w:t>GASOLINA PREMIUM</w:t>
            </w:r>
          </w:p>
        </w:tc>
      </w:tr>
      <w:tr w:rsidR="00102524" w:rsidRPr="00B60A24" w:rsidTr="008D1583">
        <w:trPr>
          <w:trHeight w:val="358"/>
        </w:trPr>
        <w:tc>
          <w:tcPr>
            <w:tcW w:w="1219" w:type="dxa"/>
          </w:tcPr>
          <w:p w:rsidR="00102524" w:rsidRPr="00102524" w:rsidRDefault="00102524" w:rsidP="00102524">
            <w:pPr>
              <w:jc w:val="center"/>
              <w:rPr>
                <w:rFonts w:ascii="Rubik" w:hAnsi="Rubik" w:cs="Rubik"/>
                <w:sz w:val="22"/>
                <w:szCs w:val="22"/>
              </w:rPr>
            </w:pPr>
            <w:r w:rsidRPr="00102524">
              <w:rPr>
                <w:rFonts w:ascii="Rubik" w:hAnsi="Rubik" w:cs="Rubik"/>
                <w:sz w:val="22"/>
                <w:szCs w:val="22"/>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102524" w:rsidRPr="00102524" w:rsidRDefault="00102524" w:rsidP="00102524">
            <w:pPr>
              <w:jc w:val="center"/>
              <w:rPr>
                <w:rFonts w:ascii="Rubik" w:hAnsi="Rubik" w:cs="Rubik"/>
                <w:color w:val="000000"/>
                <w:sz w:val="22"/>
                <w:szCs w:val="22"/>
              </w:rPr>
            </w:pPr>
            <w:r>
              <w:rPr>
                <w:rFonts w:ascii="Rubik" w:hAnsi="Rubik" w:cs="Rubik"/>
                <w:color w:val="000000"/>
                <w:sz w:val="22"/>
                <w:szCs w:val="22"/>
              </w:rPr>
              <w:t>78,000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102524" w:rsidRPr="00102524" w:rsidRDefault="00102524" w:rsidP="00102524">
            <w:pPr>
              <w:jc w:val="center"/>
              <w:rPr>
                <w:rFonts w:ascii="Rubik" w:hAnsi="Rubik" w:cs="Rubik"/>
                <w:color w:val="000000"/>
                <w:sz w:val="22"/>
                <w:szCs w:val="22"/>
              </w:rPr>
            </w:pPr>
            <w:r w:rsidRPr="00102524">
              <w:rPr>
                <w:rFonts w:ascii="Rubik" w:hAnsi="Rubik" w:cs="Rubik"/>
                <w:color w:val="000000"/>
                <w:sz w:val="22"/>
                <w:szCs w:val="22"/>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102524" w:rsidRPr="00102524" w:rsidRDefault="00102524" w:rsidP="00102524">
            <w:pPr>
              <w:jc w:val="center"/>
              <w:rPr>
                <w:rFonts w:ascii="Rubik" w:hAnsi="Rubik" w:cs="Rubik"/>
                <w:color w:val="000000"/>
                <w:sz w:val="22"/>
                <w:szCs w:val="22"/>
              </w:rPr>
            </w:pPr>
            <w:r w:rsidRPr="00102524">
              <w:rPr>
                <w:rFonts w:ascii="Rubik" w:hAnsi="Rubik" w:cs="Rubik"/>
                <w:color w:val="000000"/>
                <w:sz w:val="22"/>
                <w:szCs w:val="22"/>
              </w:rPr>
              <w:t>DIESEL</w:t>
            </w:r>
          </w:p>
        </w:tc>
      </w:tr>
    </w:tbl>
    <w:p w:rsidR="001376BC" w:rsidRPr="00B60A24" w:rsidRDefault="001376BC" w:rsidP="001376BC">
      <w:pPr>
        <w:rPr>
          <w:rFonts w:ascii="Rubik" w:hAnsi="Rubik" w:cs="Rubik"/>
          <w:b/>
          <w:sz w:val="22"/>
          <w:szCs w:val="22"/>
          <w:lang w:val="es-ES"/>
        </w:rPr>
      </w:pPr>
    </w:p>
    <w:p w:rsidR="001376BC" w:rsidRDefault="001376BC" w:rsidP="001376BC">
      <w:pPr>
        <w:tabs>
          <w:tab w:val="left" w:pos="2827"/>
        </w:tabs>
        <w:rPr>
          <w:rFonts w:ascii="Rubik" w:hAnsi="Rubik" w:cs="Rubik"/>
          <w:sz w:val="22"/>
          <w:szCs w:val="22"/>
          <w:lang w:val="es-ES"/>
        </w:rPr>
      </w:pP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1.- La estación de servicio que cumpla con los siguientes productos:</w:t>
      </w: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Gasolina Regular</w:t>
      </w:r>
      <w:r>
        <w:rPr>
          <w:rFonts w:ascii="Rubik" w:hAnsi="Rubik" w:cs="Rubik"/>
          <w:sz w:val="22"/>
          <w:szCs w:val="22"/>
          <w:lang w:val="es-ES"/>
        </w:rPr>
        <w:t xml:space="preserve">, </w:t>
      </w:r>
      <w:r w:rsidRPr="00155C1F">
        <w:rPr>
          <w:rFonts w:ascii="Rubik" w:hAnsi="Rubik" w:cs="Rubik"/>
          <w:sz w:val="22"/>
          <w:szCs w:val="22"/>
          <w:lang w:val="es-ES"/>
        </w:rPr>
        <w:t>Gasolina Premium</w:t>
      </w:r>
      <w:r>
        <w:rPr>
          <w:rFonts w:ascii="Rubik" w:hAnsi="Rubik" w:cs="Rubik"/>
          <w:sz w:val="22"/>
          <w:szCs w:val="22"/>
          <w:lang w:val="es-ES"/>
        </w:rPr>
        <w:t xml:space="preserve">, </w:t>
      </w:r>
      <w:proofErr w:type="spellStart"/>
      <w:r w:rsidRPr="00155C1F">
        <w:rPr>
          <w:rFonts w:ascii="Rubik" w:hAnsi="Rubik" w:cs="Rubik"/>
          <w:sz w:val="22"/>
          <w:szCs w:val="22"/>
          <w:lang w:val="es-ES"/>
        </w:rPr>
        <w:t>Diesel</w:t>
      </w:r>
      <w:proofErr w:type="spellEnd"/>
      <w:r>
        <w:rPr>
          <w:rFonts w:ascii="Rubik" w:hAnsi="Rubik" w:cs="Rubik"/>
          <w:sz w:val="22"/>
          <w:szCs w:val="22"/>
          <w:lang w:val="es-ES"/>
        </w:rPr>
        <w:t>.</w:t>
      </w: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 xml:space="preserve"> </w:t>
      </w: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 xml:space="preserve">2.- Horario de servicio de 24 </w:t>
      </w:r>
      <w:proofErr w:type="spellStart"/>
      <w:r w:rsidRPr="00155C1F">
        <w:rPr>
          <w:rFonts w:ascii="Rubik" w:hAnsi="Rubik" w:cs="Rubik"/>
          <w:sz w:val="22"/>
          <w:szCs w:val="22"/>
          <w:lang w:val="es-ES"/>
        </w:rPr>
        <w:t>hrs</w:t>
      </w:r>
      <w:proofErr w:type="spellEnd"/>
      <w:r w:rsidRPr="00155C1F">
        <w:rPr>
          <w:rFonts w:ascii="Rubik" w:hAnsi="Rubik" w:cs="Rubik"/>
          <w:sz w:val="22"/>
          <w:szCs w:val="22"/>
          <w:lang w:val="es-ES"/>
        </w:rPr>
        <w:t>. de lunes a viernes.</w:t>
      </w:r>
    </w:p>
    <w:p w:rsidR="00102524" w:rsidRPr="00155C1F" w:rsidRDefault="00102524" w:rsidP="00102524">
      <w:pPr>
        <w:tabs>
          <w:tab w:val="left" w:pos="2827"/>
        </w:tabs>
        <w:rPr>
          <w:rFonts w:ascii="Rubik" w:hAnsi="Rubik" w:cs="Rubik"/>
          <w:sz w:val="22"/>
          <w:szCs w:val="22"/>
          <w:lang w:val="es-ES"/>
        </w:rPr>
      </w:pP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3.- Sistema de control de flotilla con rendimiento, agregando un chip independiente por unidad, Dentro de la plataforma se podrá monitorear las cargas de combustible:</w:t>
      </w: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Litros a cargar</w:t>
      </w: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Fecha de carga</w:t>
      </w: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Horario de carga</w:t>
      </w:r>
    </w:p>
    <w:p w:rsidR="00102524" w:rsidRPr="00155C1F" w:rsidRDefault="00102524" w:rsidP="00102524">
      <w:pPr>
        <w:tabs>
          <w:tab w:val="left" w:pos="2827"/>
        </w:tabs>
        <w:rPr>
          <w:rFonts w:ascii="Rubik" w:hAnsi="Rubik" w:cs="Rubik"/>
          <w:sz w:val="22"/>
          <w:szCs w:val="22"/>
          <w:lang w:val="es-ES"/>
        </w:rPr>
      </w:pP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4.- Información de reportes de consumo en formato Excel y PDF por fecha, unidad y producto, por unidad.</w:t>
      </w:r>
    </w:p>
    <w:p w:rsidR="00102524" w:rsidRPr="00155C1F" w:rsidRDefault="00102524" w:rsidP="00102524">
      <w:pPr>
        <w:tabs>
          <w:tab w:val="left" w:pos="2827"/>
        </w:tabs>
        <w:rPr>
          <w:rFonts w:ascii="Rubik" w:hAnsi="Rubik" w:cs="Rubik"/>
          <w:sz w:val="22"/>
          <w:szCs w:val="22"/>
          <w:lang w:val="es-ES"/>
        </w:rPr>
      </w:pPr>
    </w:p>
    <w:p w:rsidR="00102524" w:rsidRPr="00155C1F" w:rsidRDefault="00102524" w:rsidP="00102524">
      <w:pPr>
        <w:tabs>
          <w:tab w:val="left" w:pos="2827"/>
        </w:tabs>
        <w:rPr>
          <w:rFonts w:ascii="Rubik" w:hAnsi="Rubik" w:cs="Rubik"/>
          <w:sz w:val="22"/>
          <w:szCs w:val="22"/>
          <w:lang w:val="es-ES"/>
        </w:rPr>
      </w:pPr>
      <w:r>
        <w:rPr>
          <w:rFonts w:ascii="Rubik" w:hAnsi="Rubik" w:cs="Rubik"/>
          <w:sz w:val="22"/>
          <w:szCs w:val="22"/>
          <w:lang w:val="es-ES"/>
        </w:rPr>
        <w:t>5.- F</w:t>
      </w:r>
      <w:r w:rsidRPr="00155C1F">
        <w:rPr>
          <w:rFonts w:ascii="Rubik" w:hAnsi="Rubik" w:cs="Rubik"/>
          <w:sz w:val="22"/>
          <w:szCs w:val="22"/>
          <w:lang w:val="es-ES"/>
        </w:rPr>
        <w:t>acturación por día de consumo general.</w:t>
      </w:r>
    </w:p>
    <w:p w:rsidR="00102524" w:rsidRPr="00155C1F" w:rsidRDefault="00102524" w:rsidP="00102524">
      <w:pPr>
        <w:tabs>
          <w:tab w:val="left" w:pos="2827"/>
        </w:tabs>
        <w:rPr>
          <w:rFonts w:ascii="Rubik" w:hAnsi="Rubik" w:cs="Rubik"/>
          <w:b/>
          <w:sz w:val="22"/>
          <w:szCs w:val="22"/>
          <w:lang w:val="es-ES"/>
        </w:rPr>
      </w:pPr>
    </w:p>
    <w:p w:rsidR="00102524" w:rsidRPr="00155C1F" w:rsidRDefault="00102524" w:rsidP="00102524">
      <w:pPr>
        <w:tabs>
          <w:tab w:val="left" w:pos="2827"/>
        </w:tabs>
        <w:rPr>
          <w:rFonts w:ascii="Rubik" w:hAnsi="Rubik" w:cs="Rubik"/>
          <w:sz w:val="22"/>
          <w:szCs w:val="22"/>
          <w:lang w:val="es-ES"/>
        </w:rPr>
      </w:pPr>
      <w:r w:rsidRPr="00155C1F">
        <w:rPr>
          <w:rFonts w:ascii="Rubik" w:hAnsi="Rubik" w:cs="Rubik"/>
          <w:sz w:val="22"/>
          <w:szCs w:val="22"/>
          <w:lang w:val="es-ES"/>
        </w:rPr>
        <w:t xml:space="preserve">6.-El licitante deberá presentar el permiso vigente de la Comisión Reguladora de Energía para la venta de gasolina regular, de gasolina Premium y de </w:t>
      </w:r>
      <w:proofErr w:type="spellStart"/>
      <w:r w:rsidRPr="00155C1F">
        <w:rPr>
          <w:rFonts w:ascii="Rubik" w:hAnsi="Rubik" w:cs="Rubik"/>
          <w:sz w:val="22"/>
          <w:szCs w:val="22"/>
          <w:lang w:val="es-ES"/>
        </w:rPr>
        <w:t>Diesel</w:t>
      </w:r>
      <w:proofErr w:type="spellEnd"/>
      <w:r>
        <w:rPr>
          <w:rFonts w:ascii="Rubik" w:hAnsi="Rubik" w:cs="Rubik"/>
          <w:sz w:val="22"/>
          <w:szCs w:val="22"/>
          <w:lang w:val="es-ES"/>
        </w:rPr>
        <w:t>.</w:t>
      </w:r>
    </w:p>
    <w:p w:rsidR="00102524" w:rsidRPr="00155C1F" w:rsidRDefault="00102524" w:rsidP="00102524">
      <w:pPr>
        <w:tabs>
          <w:tab w:val="left" w:pos="2827"/>
        </w:tabs>
        <w:rPr>
          <w:rFonts w:ascii="Rubik" w:hAnsi="Rubik" w:cs="Rubik"/>
          <w:sz w:val="22"/>
          <w:szCs w:val="22"/>
          <w:lang w:val="es-ES"/>
        </w:rPr>
      </w:pPr>
    </w:p>
    <w:p w:rsidR="00102524" w:rsidRPr="00155C1F" w:rsidRDefault="00102524" w:rsidP="00102524">
      <w:pPr>
        <w:tabs>
          <w:tab w:val="left" w:pos="2827"/>
        </w:tabs>
        <w:rPr>
          <w:rFonts w:ascii="Rubik" w:hAnsi="Rubik" w:cs="Rubik"/>
          <w:sz w:val="22"/>
          <w:szCs w:val="22"/>
          <w:lang w:val="es-ES"/>
        </w:rPr>
      </w:pPr>
      <w:r>
        <w:rPr>
          <w:rFonts w:ascii="Rubik" w:hAnsi="Rubik" w:cs="Rubik"/>
          <w:sz w:val="22"/>
          <w:szCs w:val="22"/>
          <w:lang w:val="es-ES"/>
        </w:rPr>
        <w:t xml:space="preserve">7. </w:t>
      </w:r>
      <w:r w:rsidRPr="00155C1F">
        <w:rPr>
          <w:rFonts w:ascii="Rubik" w:hAnsi="Rubik" w:cs="Rubik"/>
          <w:sz w:val="22"/>
          <w:szCs w:val="22"/>
          <w:lang w:val="es-ES"/>
        </w:rPr>
        <w:t>El licitante ganador deberá contar con al menos 6 estaciones de servicio en el municipio de Puerto Vallarta.</w:t>
      </w:r>
    </w:p>
    <w:p w:rsidR="00102524" w:rsidRPr="00155C1F" w:rsidRDefault="00102524" w:rsidP="00102524">
      <w:pPr>
        <w:tabs>
          <w:tab w:val="left" w:pos="2827"/>
        </w:tabs>
        <w:rPr>
          <w:rFonts w:ascii="Rubik" w:hAnsi="Rubik" w:cs="Rubik"/>
          <w:sz w:val="22"/>
          <w:szCs w:val="22"/>
          <w:lang w:val="es-ES"/>
        </w:rPr>
      </w:pPr>
    </w:p>
    <w:p w:rsidR="00102524" w:rsidRPr="00155C1F" w:rsidRDefault="00102524" w:rsidP="00102524">
      <w:pPr>
        <w:tabs>
          <w:tab w:val="left" w:pos="2827"/>
        </w:tabs>
        <w:rPr>
          <w:rFonts w:ascii="Rubik" w:hAnsi="Rubik" w:cs="Rubik"/>
          <w:sz w:val="22"/>
          <w:szCs w:val="22"/>
          <w:lang w:val="es-ES"/>
        </w:rPr>
      </w:pPr>
      <w:r>
        <w:rPr>
          <w:rFonts w:ascii="Rubik" w:hAnsi="Rubik" w:cs="Rubik"/>
          <w:sz w:val="22"/>
          <w:szCs w:val="22"/>
          <w:lang w:val="es-ES"/>
        </w:rPr>
        <w:t xml:space="preserve">8.- </w:t>
      </w:r>
      <w:r w:rsidRPr="00155C1F">
        <w:rPr>
          <w:rFonts w:ascii="Rubik" w:hAnsi="Rubik" w:cs="Rubik"/>
          <w:sz w:val="22"/>
          <w:szCs w:val="22"/>
          <w:lang w:val="es-ES"/>
        </w:rPr>
        <w:t>Contar con un ejecutivo dedicado para atención de SEAPAL</w:t>
      </w:r>
      <w:r>
        <w:rPr>
          <w:rFonts w:ascii="Rubik" w:hAnsi="Rubik" w:cs="Rubik"/>
          <w:sz w:val="22"/>
          <w:szCs w:val="22"/>
          <w:lang w:val="es-ES"/>
        </w:rPr>
        <w:t>.</w:t>
      </w:r>
    </w:p>
    <w:p w:rsidR="00102524" w:rsidRPr="00155C1F" w:rsidRDefault="00102524" w:rsidP="00102524">
      <w:pPr>
        <w:tabs>
          <w:tab w:val="left" w:pos="2827"/>
        </w:tabs>
        <w:rPr>
          <w:rFonts w:ascii="Rubik" w:hAnsi="Rubik" w:cs="Rubik"/>
          <w:sz w:val="22"/>
          <w:szCs w:val="22"/>
          <w:lang w:val="es-ES"/>
        </w:rPr>
      </w:pPr>
    </w:p>
    <w:p w:rsidR="00102524" w:rsidRPr="00155C1F" w:rsidRDefault="00102524" w:rsidP="00102524">
      <w:pPr>
        <w:tabs>
          <w:tab w:val="left" w:pos="2827"/>
        </w:tabs>
        <w:rPr>
          <w:rFonts w:ascii="Rubik" w:hAnsi="Rubik" w:cs="Rubik"/>
          <w:sz w:val="22"/>
          <w:szCs w:val="22"/>
          <w:lang w:val="es-ES"/>
        </w:rPr>
      </w:pPr>
      <w:r>
        <w:rPr>
          <w:rFonts w:ascii="Rubik" w:hAnsi="Rubik" w:cs="Rubik"/>
          <w:sz w:val="22"/>
          <w:szCs w:val="22"/>
          <w:lang w:val="es-ES"/>
        </w:rPr>
        <w:t>9.-</w:t>
      </w:r>
      <w:r w:rsidRPr="00155C1F">
        <w:rPr>
          <w:rFonts w:ascii="Rubik" w:hAnsi="Rubik" w:cs="Rubik"/>
          <w:sz w:val="22"/>
          <w:szCs w:val="22"/>
          <w:lang w:val="es-ES"/>
        </w:rPr>
        <w:t>Debera ser empresa de comercialización de hidrocarburos</w:t>
      </w:r>
      <w:r>
        <w:rPr>
          <w:rFonts w:ascii="Rubik" w:hAnsi="Rubik" w:cs="Rubik"/>
          <w:sz w:val="22"/>
          <w:szCs w:val="22"/>
          <w:lang w:val="es-ES"/>
        </w:rPr>
        <w:t>.</w:t>
      </w:r>
    </w:p>
    <w:p w:rsidR="00102524" w:rsidRPr="00155C1F" w:rsidRDefault="00102524" w:rsidP="00102524">
      <w:pPr>
        <w:tabs>
          <w:tab w:val="left" w:pos="2827"/>
        </w:tabs>
        <w:rPr>
          <w:rFonts w:ascii="Rubik" w:hAnsi="Rubik" w:cs="Rubik"/>
          <w:sz w:val="22"/>
          <w:szCs w:val="22"/>
          <w:lang w:val="es-ES"/>
        </w:rPr>
      </w:pPr>
    </w:p>
    <w:p w:rsidR="00102524" w:rsidRPr="00155C1F" w:rsidRDefault="00102524" w:rsidP="00102524">
      <w:pPr>
        <w:tabs>
          <w:tab w:val="left" w:pos="2827"/>
        </w:tabs>
        <w:rPr>
          <w:rFonts w:ascii="Rubik" w:hAnsi="Rubik" w:cs="Rubik"/>
          <w:sz w:val="22"/>
          <w:szCs w:val="22"/>
          <w:lang w:val="es-ES"/>
        </w:rPr>
      </w:pPr>
      <w:r>
        <w:rPr>
          <w:rFonts w:ascii="Rubik" w:hAnsi="Rubik" w:cs="Rubik"/>
          <w:sz w:val="22"/>
          <w:szCs w:val="22"/>
          <w:lang w:val="es-ES"/>
        </w:rPr>
        <w:t>10.-</w:t>
      </w:r>
      <w:r w:rsidR="00BA169D">
        <w:rPr>
          <w:rFonts w:ascii="Rubik" w:hAnsi="Rubik" w:cs="Rubik"/>
          <w:sz w:val="22"/>
          <w:szCs w:val="22"/>
          <w:lang w:val="es-ES"/>
        </w:rPr>
        <w:t>Faciliatará</w:t>
      </w:r>
      <w:r w:rsidRPr="00155C1F">
        <w:rPr>
          <w:rFonts w:ascii="Rubik" w:hAnsi="Rubik" w:cs="Rubik"/>
          <w:sz w:val="22"/>
          <w:szCs w:val="22"/>
          <w:lang w:val="es-ES"/>
        </w:rPr>
        <w:t xml:space="preserve"> el crédito de pago de hasta 30 días una vez emitida la factura</w:t>
      </w:r>
      <w:r>
        <w:rPr>
          <w:rFonts w:ascii="Rubik" w:hAnsi="Rubik" w:cs="Rubik"/>
          <w:sz w:val="22"/>
          <w:szCs w:val="22"/>
          <w:lang w:val="es-ES"/>
        </w:rPr>
        <w:t>.</w:t>
      </w:r>
    </w:p>
    <w:p w:rsidR="00102524" w:rsidRPr="00155C1F" w:rsidRDefault="00102524" w:rsidP="00102524">
      <w:pPr>
        <w:tabs>
          <w:tab w:val="left" w:pos="2827"/>
        </w:tabs>
        <w:rPr>
          <w:rFonts w:ascii="Rubik" w:hAnsi="Rubik" w:cs="Rubik"/>
          <w:sz w:val="22"/>
          <w:szCs w:val="22"/>
          <w:lang w:val="es-ES"/>
        </w:rPr>
      </w:pPr>
    </w:p>
    <w:p w:rsidR="00102524" w:rsidRDefault="00102524" w:rsidP="00102524">
      <w:pPr>
        <w:tabs>
          <w:tab w:val="left" w:pos="2827"/>
        </w:tabs>
        <w:rPr>
          <w:rFonts w:ascii="Rubik" w:hAnsi="Rubik" w:cs="Rubik"/>
          <w:sz w:val="22"/>
          <w:szCs w:val="22"/>
          <w:lang w:val="es-ES"/>
        </w:rPr>
      </w:pPr>
      <w:r>
        <w:rPr>
          <w:rFonts w:ascii="Rubik" w:hAnsi="Rubik" w:cs="Rubik"/>
          <w:sz w:val="22"/>
          <w:szCs w:val="22"/>
          <w:lang w:val="es-ES"/>
        </w:rPr>
        <w:t>11.-Deberá</w:t>
      </w:r>
      <w:r w:rsidRPr="00155C1F">
        <w:rPr>
          <w:rFonts w:ascii="Rubik" w:hAnsi="Rubik" w:cs="Rubik"/>
          <w:sz w:val="22"/>
          <w:szCs w:val="22"/>
          <w:lang w:val="es-ES"/>
        </w:rPr>
        <w:t xml:space="preserve"> presentar pruebas de laboratorio del producto de manera semestral</w:t>
      </w:r>
      <w:r>
        <w:rPr>
          <w:rFonts w:ascii="Rubik" w:hAnsi="Rubik" w:cs="Rubik"/>
          <w:sz w:val="22"/>
          <w:szCs w:val="22"/>
          <w:lang w:val="es-ES"/>
        </w:rPr>
        <w:t>.</w:t>
      </w:r>
    </w:p>
    <w:p w:rsidR="00102524" w:rsidRDefault="00102524" w:rsidP="00102524">
      <w:pPr>
        <w:tabs>
          <w:tab w:val="left" w:pos="2827"/>
        </w:tabs>
        <w:rPr>
          <w:rFonts w:ascii="Rubik" w:hAnsi="Rubik" w:cs="Rubik"/>
          <w:sz w:val="22"/>
          <w:szCs w:val="22"/>
          <w:lang w:val="es-ES"/>
        </w:rPr>
      </w:pPr>
    </w:p>
    <w:p w:rsidR="00102524" w:rsidRDefault="00102524" w:rsidP="00102524">
      <w:pPr>
        <w:tabs>
          <w:tab w:val="left" w:pos="2827"/>
        </w:tabs>
        <w:rPr>
          <w:rFonts w:ascii="Rubik" w:hAnsi="Rubik" w:cs="Rubik"/>
          <w:sz w:val="22"/>
          <w:szCs w:val="22"/>
          <w:lang w:val="es-ES"/>
        </w:rPr>
      </w:pPr>
      <w:r>
        <w:rPr>
          <w:rFonts w:ascii="Rubik" w:hAnsi="Rubik" w:cs="Rubik"/>
          <w:sz w:val="22"/>
          <w:szCs w:val="22"/>
          <w:lang w:val="es-ES"/>
        </w:rPr>
        <w:t xml:space="preserve">12.- Empresa transportadora con mínimo 15 camiones. </w:t>
      </w:r>
    </w:p>
    <w:p w:rsidR="00102524" w:rsidRDefault="00102524" w:rsidP="00102524">
      <w:pPr>
        <w:tabs>
          <w:tab w:val="left" w:pos="2827"/>
        </w:tabs>
        <w:rPr>
          <w:rFonts w:ascii="Rubik" w:hAnsi="Rubik" w:cs="Rubik"/>
          <w:sz w:val="22"/>
          <w:szCs w:val="22"/>
          <w:lang w:val="es-ES"/>
        </w:rPr>
      </w:pPr>
    </w:p>
    <w:p w:rsidR="001376BC" w:rsidRDefault="00102524" w:rsidP="00102524">
      <w:pPr>
        <w:rPr>
          <w:rFonts w:ascii="Rubik" w:hAnsi="Rubik" w:cs="Rubik"/>
          <w:sz w:val="22"/>
          <w:szCs w:val="22"/>
        </w:rPr>
      </w:pPr>
      <w:r>
        <w:rPr>
          <w:rFonts w:ascii="Rubik" w:hAnsi="Rubik" w:cs="Rubik"/>
          <w:sz w:val="22"/>
          <w:szCs w:val="22"/>
          <w:lang w:val="es-ES"/>
        </w:rPr>
        <w:t>13.- Litros completos con verificaciones quincenales.</w:t>
      </w:r>
    </w:p>
    <w:p w:rsidR="001376BC" w:rsidRPr="005C437B" w:rsidRDefault="001376BC" w:rsidP="00102524">
      <w:pPr>
        <w:jc w:val="center"/>
        <w:rPr>
          <w:rFonts w:ascii="Rubik" w:hAnsi="Rubik" w:cs="Rubik"/>
          <w:b/>
        </w:rPr>
      </w:pPr>
      <w:r w:rsidRPr="005C437B">
        <w:rPr>
          <w:rFonts w:ascii="Rubik" w:hAnsi="Rubik" w:cs="Rubik"/>
          <w:b/>
        </w:rPr>
        <w:lastRenderedPageBreak/>
        <w:t>ANEXO 4</w:t>
      </w:r>
    </w:p>
    <w:p w:rsidR="001376BC" w:rsidRPr="005C437B" w:rsidRDefault="001376BC" w:rsidP="001376BC">
      <w:pPr>
        <w:jc w:val="center"/>
        <w:rPr>
          <w:rFonts w:ascii="Rubik" w:hAnsi="Rubik" w:cs="Rubik"/>
        </w:rPr>
      </w:pPr>
      <w:r w:rsidRPr="005C437B">
        <w:rPr>
          <w:rFonts w:ascii="Rubik" w:hAnsi="Rubik" w:cs="Rubik"/>
        </w:rPr>
        <w:t>“JUNTA ACLARATORIA”</w:t>
      </w:r>
    </w:p>
    <w:p w:rsidR="001376BC" w:rsidRPr="005C437B" w:rsidRDefault="001376BC" w:rsidP="001376BC">
      <w:pPr>
        <w:rPr>
          <w:rFonts w:ascii="Rubik" w:hAnsi="Rubik" w:cs="Rubik"/>
        </w:rPr>
      </w:pPr>
    </w:p>
    <w:p w:rsidR="001376BC" w:rsidRPr="005C437B" w:rsidRDefault="001376BC" w:rsidP="001376BC">
      <w:pPr>
        <w:jc w:val="both"/>
        <w:rPr>
          <w:rFonts w:ascii="Rubik" w:hAnsi="Rubik" w:cs="Rubik"/>
        </w:rPr>
      </w:pPr>
      <w:r w:rsidRPr="005C437B">
        <w:rPr>
          <w:rFonts w:ascii="Rubik" w:hAnsi="Rubik" w:cs="Rubik"/>
        </w:rPr>
        <w:t>NOTAS ACLARATORIAS:</w:t>
      </w:r>
    </w:p>
    <w:p w:rsidR="001376BC" w:rsidRPr="005C437B" w:rsidRDefault="001376BC" w:rsidP="001376BC">
      <w:pPr>
        <w:numPr>
          <w:ilvl w:val="0"/>
          <w:numId w:val="17"/>
        </w:numPr>
        <w:jc w:val="both"/>
        <w:rPr>
          <w:rFonts w:ascii="Rubik" w:hAnsi="Rubik" w:cs="Rubik"/>
        </w:rPr>
      </w:pPr>
      <w:r w:rsidRPr="005C437B">
        <w:rPr>
          <w:rFonts w:ascii="Rubik" w:hAnsi="Rubik" w:cs="Rubik"/>
        </w:rPr>
        <w:t>Solo se aceptarán preguntas presentadas con este formato.</w:t>
      </w:r>
    </w:p>
    <w:p w:rsidR="001376BC" w:rsidRPr="005C437B" w:rsidRDefault="001376BC" w:rsidP="001376BC">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1376BC" w:rsidRPr="005C437B" w:rsidRDefault="001376BC" w:rsidP="001376BC">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w:t>
      </w:r>
      <w:r>
        <w:rPr>
          <w:rFonts w:ascii="Rubik" w:hAnsi="Rubik" w:cs="Rubik"/>
        </w:rPr>
        <w:t>HORTENSIA DUEÑAS SALCEDO</w:t>
      </w:r>
      <w:r w:rsidRPr="005C437B">
        <w:rPr>
          <w:rFonts w:ascii="Rubik" w:hAnsi="Rubik" w:cs="Rubik"/>
        </w:rPr>
        <w:t xml:space="preserve"> o al correo electrónico </w:t>
      </w:r>
      <w:hyperlink r:id="rId13"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1376BC" w:rsidRPr="005C437B" w:rsidRDefault="001376BC" w:rsidP="001376BC">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1376BC" w:rsidRPr="005C437B" w:rsidTr="008D1583">
        <w:trPr>
          <w:cantSplit/>
        </w:trPr>
        <w:tc>
          <w:tcPr>
            <w:tcW w:w="5000" w:type="pct"/>
          </w:tcPr>
          <w:p w:rsidR="001376BC" w:rsidRPr="005C437B" w:rsidRDefault="001376BC" w:rsidP="008D1583">
            <w:pPr>
              <w:jc w:val="both"/>
              <w:rPr>
                <w:rFonts w:ascii="Rubik" w:hAnsi="Rubik" w:cs="Rubik"/>
              </w:rPr>
            </w:pPr>
          </w:p>
          <w:p w:rsidR="001376BC" w:rsidRPr="005C437B" w:rsidRDefault="001376BC" w:rsidP="008D1583">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1376BC" w:rsidRPr="005C437B" w:rsidTr="008D1583">
        <w:trPr>
          <w:cantSplit/>
          <w:trHeight w:val="140"/>
        </w:trPr>
        <w:tc>
          <w:tcPr>
            <w:tcW w:w="5000" w:type="pct"/>
            <w:tcBorders>
              <w:bottom w:val="double" w:sz="4" w:space="0" w:color="auto"/>
            </w:tcBorders>
          </w:tcPr>
          <w:p w:rsidR="001376BC" w:rsidRPr="005C437B" w:rsidRDefault="001376BC" w:rsidP="008D1583">
            <w:pPr>
              <w:jc w:val="both"/>
              <w:rPr>
                <w:rFonts w:ascii="Rubik" w:hAnsi="Rubik" w:cs="Rubik"/>
              </w:rPr>
            </w:pPr>
          </w:p>
          <w:p w:rsidR="001376BC" w:rsidRPr="005C437B" w:rsidRDefault="001376BC" w:rsidP="008D1583">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1376BC" w:rsidRPr="005C437B" w:rsidRDefault="001376BC" w:rsidP="008D1583">
            <w:pPr>
              <w:rPr>
                <w:rFonts w:ascii="Rubik" w:hAnsi="Rubik" w:cs="Rubik"/>
              </w:rPr>
            </w:pPr>
          </w:p>
        </w:tc>
      </w:tr>
      <w:tr w:rsidR="001376BC" w:rsidRPr="005C437B" w:rsidTr="008D1583">
        <w:trPr>
          <w:cantSplit/>
          <w:trHeight w:val="360"/>
        </w:trPr>
        <w:tc>
          <w:tcPr>
            <w:tcW w:w="5000" w:type="pct"/>
            <w:tcBorders>
              <w:top w:val="double" w:sz="4" w:space="0" w:color="auto"/>
              <w:left w:val="double" w:sz="4" w:space="0" w:color="auto"/>
              <w:bottom w:val="single" w:sz="4" w:space="0" w:color="auto"/>
              <w:right w:val="double" w:sz="4" w:space="0" w:color="auto"/>
            </w:tcBorders>
          </w:tcPr>
          <w:p w:rsidR="001376BC" w:rsidRPr="005C437B" w:rsidRDefault="001376BC" w:rsidP="008D1583">
            <w:pPr>
              <w:jc w:val="both"/>
              <w:rPr>
                <w:rFonts w:ascii="Rubik" w:hAnsi="Rubik" w:cs="Rubik"/>
              </w:rPr>
            </w:pPr>
          </w:p>
        </w:tc>
      </w:tr>
      <w:tr w:rsidR="001376BC" w:rsidRPr="005C437B" w:rsidTr="008D1583">
        <w:trPr>
          <w:cantSplit/>
          <w:trHeight w:val="360"/>
        </w:trPr>
        <w:tc>
          <w:tcPr>
            <w:tcW w:w="5000" w:type="pct"/>
            <w:tcBorders>
              <w:top w:val="single" w:sz="4" w:space="0" w:color="auto"/>
              <w:left w:val="double" w:sz="4" w:space="0" w:color="auto"/>
              <w:bottom w:val="single" w:sz="4" w:space="0" w:color="auto"/>
              <w:right w:val="double" w:sz="4" w:space="0" w:color="auto"/>
            </w:tcBorders>
          </w:tcPr>
          <w:p w:rsidR="001376BC" w:rsidRPr="005C437B" w:rsidRDefault="001376BC" w:rsidP="008D1583">
            <w:pPr>
              <w:jc w:val="both"/>
              <w:rPr>
                <w:rFonts w:ascii="Rubik" w:hAnsi="Rubik" w:cs="Rubik"/>
              </w:rPr>
            </w:pPr>
          </w:p>
        </w:tc>
      </w:tr>
      <w:tr w:rsidR="001376BC" w:rsidRPr="005C437B" w:rsidTr="008D1583">
        <w:trPr>
          <w:cantSplit/>
          <w:trHeight w:val="360"/>
        </w:trPr>
        <w:tc>
          <w:tcPr>
            <w:tcW w:w="5000" w:type="pct"/>
            <w:tcBorders>
              <w:top w:val="single" w:sz="4" w:space="0" w:color="auto"/>
              <w:left w:val="double" w:sz="4" w:space="0" w:color="auto"/>
              <w:bottom w:val="single" w:sz="4" w:space="0" w:color="auto"/>
              <w:right w:val="double" w:sz="4" w:space="0" w:color="auto"/>
            </w:tcBorders>
          </w:tcPr>
          <w:p w:rsidR="001376BC" w:rsidRPr="005C437B" w:rsidRDefault="001376BC" w:rsidP="008D1583">
            <w:pPr>
              <w:jc w:val="both"/>
              <w:rPr>
                <w:rFonts w:ascii="Rubik" w:hAnsi="Rubik" w:cs="Rubik"/>
              </w:rPr>
            </w:pPr>
          </w:p>
        </w:tc>
      </w:tr>
      <w:tr w:rsidR="001376BC" w:rsidRPr="005C437B" w:rsidTr="008D1583">
        <w:trPr>
          <w:cantSplit/>
          <w:trHeight w:val="360"/>
        </w:trPr>
        <w:tc>
          <w:tcPr>
            <w:tcW w:w="5000" w:type="pct"/>
            <w:tcBorders>
              <w:top w:val="single" w:sz="4" w:space="0" w:color="auto"/>
              <w:left w:val="double" w:sz="4" w:space="0" w:color="auto"/>
              <w:bottom w:val="single" w:sz="4" w:space="0" w:color="auto"/>
              <w:right w:val="double" w:sz="4" w:space="0" w:color="auto"/>
            </w:tcBorders>
          </w:tcPr>
          <w:p w:rsidR="001376BC" w:rsidRPr="005C437B" w:rsidRDefault="001376BC" w:rsidP="008D1583">
            <w:pPr>
              <w:jc w:val="both"/>
              <w:rPr>
                <w:rFonts w:ascii="Rubik" w:hAnsi="Rubik" w:cs="Rubik"/>
              </w:rPr>
            </w:pPr>
          </w:p>
        </w:tc>
      </w:tr>
      <w:tr w:rsidR="001376BC" w:rsidRPr="005C437B" w:rsidTr="008D1583">
        <w:trPr>
          <w:cantSplit/>
          <w:trHeight w:val="360"/>
        </w:trPr>
        <w:tc>
          <w:tcPr>
            <w:tcW w:w="5000" w:type="pct"/>
            <w:tcBorders>
              <w:top w:val="single" w:sz="4" w:space="0" w:color="auto"/>
              <w:left w:val="double" w:sz="4" w:space="0" w:color="auto"/>
              <w:bottom w:val="single" w:sz="4" w:space="0" w:color="auto"/>
              <w:right w:val="double" w:sz="4" w:space="0" w:color="auto"/>
            </w:tcBorders>
          </w:tcPr>
          <w:p w:rsidR="001376BC" w:rsidRPr="005C437B" w:rsidRDefault="001376BC" w:rsidP="008D1583">
            <w:pPr>
              <w:jc w:val="both"/>
              <w:rPr>
                <w:rFonts w:ascii="Rubik" w:hAnsi="Rubik" w:cs="Rubik"/>
              </w:rPr>
            </w:pPr>
          </w:p>
        </w:tc>
      </w:tr>
      <w:tr w:rsidR="001376BC" w:rsidRPr="005C437B" w:rsidTr="008D1583">
        <w:trPr>
          <w:cantSplit/>
          <w:trHeight w:val="360"/>
        </w:trPr>
        <w:tc>
          <w:tcPr>
            <w:tcW w:w="5000" w:type="pct"/>
            <w:tcBorders>
              <w:top w:val="single" w:sz="4" w:space="0" w:color="auto"/>
              <w:left w:val="double" w:sz="4" w:space="0" w:color="auto"/>
              <w:bottom w:val="single" w:sz="4" w:space="0" w:color="auto"/>
              <w:right w:val="double" w:sz="4" w:space="0" w:color="auto"/>
            </w:tcBorders>
          </w:tcPr>
          <w:p w:rsidR="001376BC" w:rsidRPr="005C437B" w:rsidRDefault="001376BC" w:rsidP="008D1583">
            <w:pPr>
              <w:jc w:val="both"/>
              <w:rPr>
                <w:rFonts w:ascii="Rubik" w:hAnsi="Rubik" w:cs="Rubik"/>
              </w:rPr>
            </w:pPr>
          </w:p>
        </w:tc>
      </w:tr>
      <w:tr w:rsidR="001376BC" w:rsidRPr="005C437B" w:rsidTr="008D1583">
        <w:trPr>
          <w:cantSplit/>
          <w:trHeight w:val="360"/>
        </w:trPr>
        <w:tc>
          <w:tcPr>
            <w:tcW w:w="5000" w:type="pct"/>
            <w:tcBorders>
              <w:top w:val="single" w:sz="4" w:space="0" w:color="auto"/>
              <w:left w:val="double" w:sz="4" w:space="0" w:color="auto"/>
              <w:bottom w:val="single" w:sz="4" w:space="0" w:color="auto"/>
              <w:right w:val="double" w:sz="4" w:space="0" w:color="auto"/>
            </w:tcBorders>
          </w:tcPr>
          <w:p w:rsidR="001376BC" w:rsidRPr="005C437B" w:rsidRDefault="001376BC" w:rsidP="008D1583">
            <w:pPr>
              <w:jc w:val="both"/>
              <w:rPr>
                <w:rFonts w:ascii="Rubik" w:hAnsi="Rubik" w:cs="Rubik"/>
              </w:rPr>
            </w:pPr>
          </w:p>
        </w:tc>
      </w:tr>
      <w:tr w:rsidR="001376BC" w:rsidRPr="005C437B" w:rsidTr="008D1583">
        <w:trPr>
          <w:cantSplit/>
          <w:trHeight w:val="360"/>
        </w:trPr>
        <w:tc>
          <w:tcPr>
            <w:tcW w:w="5000" w:type="pct"/>
            <w:tcBorders>
              <w:top w:val="single" w:sz="4" w:space="0" w:color="auto"/>
              <w:left w:val="double" w:sz="4" w:space="0" w:color="auto"/>
              <w:bottom w:val="single" w:sz="4" w:space="0" w:color="auto"/>
              <w:right w:val="double" w:sz="4" w:space="0" w:color="auto"/>
            </w:tcBorders>
          </w:tcPr>
          <w:p w:rsidR="001376BC" w:rsidRPr="005C437B" w:rsidRDefault="001376BC" w:rsidP="008D1583">
            <w:pPr>
              <w:jc w:val="both"/>
              <w:rPr>
                <w:rFonts w:ascii="Rubik" w:hAnsi="Rubik" w:cs="Rubik"/>
              </w:rPr>
            </w:pPr>
          </w:p>
        </w:tc>
      </w:tr>
      <w:tr w:rsidR="001376BC" w:rsidRPr="005C437B" w:rsidTr="008D1583">
        <w:trPr>
          <w:cantSplit/>
          <w:trHeight w:val="360"/>
        </w:trPr>
        <w:tc>
          <w:tcPr>
            <w:tcW w:w="5000" w:type="pct"/>
            <w:tcBorders>
              <w:top w:val="single" w:sz="4" w:space="0" w:color="auto"/>
              <w:left w:val="double" w:sz="4" w:space="0" w:color="auto"/>
              <w:bottom w:val="double" w:sz="4" w:space="0" w:color="auto"/>
              <w:right w:val="double" w:sz="4" w:space="0" w:color="auto"/>
            </w:tcBorders>
          </w:tcPr>
          <w:p w:rsidR="001376BC" w:rsidRPr="005C437B" w:rsidRDefault="001376BC" w:rsidP="008D1583">
            <w:pPr>
              <w:jc w:val="both"/>
              <w:rPr>
                <w:rFonts w:ascii="Rubik" w:hAnsi="Rubik" w:cs="Rubik"/>
              </w:rPr>
            </w:pPr>
          </w:p>
        </w:tc>
      </w:tr>
    </w:tbl>
    <w:p w:rsidR="001376BC" w:rsidRPr="005C437B" w:rsidRDefault="001376BC" w:rsidP="001376BC">
      <w:pPr>
        <w:jc w:val="both"/>
        <w:rPr>
          <w:rFonts w:ascii="Rubik" w:hAnsi="Rubik" w:cs="Rubik"/>
          <w:b/>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r w:rsidRPr="005C437B">
        <w:rPr>
          <w:rFonts w:ascii="Rubik" w:hAnsi="Rubik" w:cs="Rubik"/>
        </w:rPr>
        <w:t>PROTESTO LO NECESARIO:</w:t>
      </w:r>
    </w:p>
    <w:p w:rsidR="001376BC" w:rsidRPr="005C437B" w:rsidRDefault="001376BC" w:rsidP="001376BC">
      <w:pPr>
        <w:rPr>
          <w:rFonts w:ascii="Rubik" w:hAnsi="Rubik" w:cs="Rubik"/>
        </w:rPr>
      </w:pPr>
      <w:r w:rsidRPr="005C437B">
        <w:rPr>
          <w:rFonts w:ascii="Rubik" w:hAnsi="Rubik" w:cs="Rubik"/>
        </w:rPr>
        <w:t>LUGAR Y FECHA</w:t>
      </w:r>
    </w:p>
    <w:p w:rsidR="001376BC" w:rsidRPr="005C437B" w:rsidRDefault="001376BC" w:rsidP="001376BC">
      <w:pPr>
        <w:rPr>
          <w:rFonts w:ascii="Rubik" w:hAnsi="Rubik" w:cs="Rubik"/>
        </w:rPr>
      </w:pPr>
    </w:p>
    <w:p w:rsidR="001376BC" w:rsidRPr="005C437B" w:rsidRDefault="001376BC" w:rsidP="001376BC">
      <w:pPr>
        <w:rPr>
          <w:rFonts w:ascii="Rubik" w:hAnsi="Rubik" w:cs="Rubik"/>
        </w:rPr>
      </w:pPr>
      <w:r w:rsidRPr="005C437B">
        <w:rPr>
          <w:rFonts w:ascii="Rubik" w:hAnsi="Rubik" w:cs="Rubik"/>
        </w:rPr>
        <w:t>_____________________________________</w:t>
      </w:r>
    </w:p>
    <w:p w:rsidR="001376BC" w:rsidRPr="005C437B" w:rsidRDefault="001376BC" w:rsidP="001376BC">
      <w:pPr>
        <w:rPr>
          <w:rFonts w:ascii="Rubik" w:hAnsi="Rubik" w:cs="Rubik"/>
        </w:rPr>
      </w:pPr>
      <w:r w:rsidRPr="005C437B">
        <w:rPr>
          <w:rFonts w:ascii="Rubik" w:hAnsi="Rubik" w:cs="Rubik"/>
        </w:rPr>
        <w:t xml:space="preserve">Nombre y firma del Representante Legal </w:t>
      </w:r>
    </w:p>
    <w:p w:rsidR="001376BC" w:rsidRPr="005C437B" w:rsidRDefault="001376BC" w:rsidP="001376BC">
      <w:pPr>
        <w:rPr>
          <w:rFonts w:ascii="Rubik" w:hAnsi="Rubik" w:cs="Rubik"/>
        </w:rPr>
      </w:pPr>
      <w:r w:rsidRPr="005C437B">
        <w:rPr>
          <w:rFonts w:ascii="Rubik" w:hAnsi="Rubik" w:cs="Rubik"/>
        </w:rPr>
        <w:t>Razón social de la empresa</w:t>
      </w: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jc w:val="center"/>
        <w:rPr>
          <w:rFonts w:ascii="Rubik" w:hAnsi="Rubik" w:cs="Rubik"/>
          <w:b/>
        </w:rPr>
      </w:pPr>
      <w:r w:rsidRPr="005C437B">
        <w:rPr>
          <w:rFonts w:ascii="Rubik" w:hAnsi="Rubik" w:cs="Rubik"/>
          <w:b/>
        </w:rPr>
        <w:t>ANEXO 5</w:t>
      </w:r>
    </w:p>
    <w:p w:rsidR="001376BC" w:rsidRPr="005C437B" w:rsidRDefault="001376BC" w:rsidP="001376BC">
      <w:pPr>
        <w:jc w:val="center"/>
        <w:rPr>
          <w:rFonts w:ascii="Rubik" w:hAnsi="Rubik" w:cs="Rubik"/>
        </w:rPr>
      </w:pPr>
      <w:r w:rsidRPr="005C437B">
        <w:rPr>
          <w:rFonts w:ascii="Rubik" w:hAnsi="Rubik" w:cs="Rubik"/>
        </w:rPr>
        <w:t>“FIANZA”</w:t>
      </w:r>
    </w:p>
    <w:p w:rsidR="001376BC" w:rsidRPr="005C437B" w:rsidRDefault="001376BC" w:rsidP="001376BC">
      <w:pPr>
        <w:jc w:val="both"/>
        <w:rPr>
          <w:rFonts w:ascii="Rubik" w:hAnsi="Rubik" w:cs="Rubik"/>
          <w:b/>
          <w:bCs/>
          <w:caps/>
        </w:rPr>
      </w:pPr>
    </w:p>
    <w:p w:rsidR="001376BC" w:rsidRPr="005C437B" w:rsidRDefault="001376BC" w:rsidP="001376BC">
      <w:pPr>
        <w:jc w:val="both"/>
        <w:rPr>
          <w:rFonts w:ascii="Rubik" w:hAnsi="Rubik" w:cs="Rubik"/>
          <w:b/>
          <w:bCs/>
          <w:caps/>
        </w:rPr>
      </w:pPr>
      <w:r w:rsidRPr="005C437B">
        <w:rPr>
          <w:rFonts w:ascii="Rubik" w:hAnsi="Rubik" w:cs="Rubik"/>
          <w:b/>
          <w:bCs/>
          <w:caps/>
        </w:rPr>
        <w:t>1.- TEXTO DE FIANZA DE BUENA CALIDAD, REPARACIÓN DE DEFECTOS Y VICIOS OCULTOS:</w:t>
      </w:r>
    </w:p>
    <w:p w:rsidR="001376BC" w:rsidRPr="005C437B" w:rsidRDefault="001376BC" w:rsidP="001376BC">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1376BC" w:rsidRPr="005C437B" w:rsidRDefault="001376BC" w:rsidP="001376BC">
      <w:pPr>
        <w:jc w:val="both"/>
        <w:rPr>
          <w:rFonts w:ascii="Rubik" w:eastAsia="Times New Roman" w:hAnsi="Rubik" w:cs="Rubik"/>
          <w:b/>
          <w:lang w:eastAsia="es-ES"/>
        </w:rPr>
      </w:pPr>
    </w:p>
    <w:p w:rsidR="001376BC" w:rsidRPr="005C437B" w:rsidRDefault="001376BC" w:rsidP="001376BC">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1376BC" w:rsidRPr="005C437B" w:rsidRDefault="001376BC" w:rsidP="001376BC">
      <w:pPr>
        <w:jc w:val="both"/>
        <w:rPr>
          <w:rFonts w:ascii="Rubik" w:eastAsia="Times New Roman" w:hAnsi="Rubik" w:cs="Rubik"/>
          <w:b/>
          <w:lang w:eastAsia="es-ES"/>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1376BC" w:rsidRPr="005C437B" w:rsidRDefault="001376BC" w:rsidP="001376BC">
      <w:pP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both"/>
        <w:rPr>
          <w:rFonts w:ascii="Rubik" w:hAnsi="Rubik" w:cs="Rubik"/>
          <w:b/>
          <w:bCs/>
          <w:caps/>
        </w:rPr>
      </w:pPr>
      <w:r w:rsidRPr="005C437B">
        <w:rPr>
          <w:rFonts w:ascii="Rubik" w:hAnsi="Rubik" w:cs="Rubik"/>
          <w:b/>
          <w:bCs/>
          <w:caps/>
        </w:rPr>
        <w:t>2.- TEXTO DE FIANZA DE ANTICIPO:</w:t>
      </w:r>
    </w:p>
    <w:p w:rsidR="001376BC" w:rsidRPr="005C437B" w:rsidRDefault="001376BC" w:rsidP="001376BC">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1376BC" w:rsidRPr="005C437B" w:rsidRDefault="001376BC" w:rsidP="001376BC">
      <w:pPr>
        <w:jc w:val="both"/>
        <w:rPr>
          <w:rFonts w:ascii="Rubik" w:eastAsia="Times New Roman" w:hAnsi="Rubik" w:cs="Rubik"/>
          <w:b/>
          <w:lang w:eastAsia="es-ES"/>
        </w:rPr>
      </w:pPr>
    </w:p>
    <w:p w:rsidR="001376BC" w:rsidRPr="005C437B" w:rsidRDefault="001376BC" w:rsidP="001376BC">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1376BC" w:rsidRPr="005C437B" w:rsidRDefault="001376BC" w:rsidP="001376BC">
      <w:pPr>
        <w:jc w:val="both"/>
        <w:rPr>
          <w:rFonts w:ascii="Rubik" w:eastAsia="Times New Roman" w:hAnsi="Rubik" w:cs="Rubik"/>
          <w:b/>
          <w:lang w:eastAsia="es-ES"/>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1376BC" w:rsidRPr="005C437B"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Default="001376BC" w:rsidP="001376BC">
      <w:pPr>
        <w:rPr>
          <w:rFonts w:ascii="Rubik" w:hAnsi="Rubik" w:cs="Rubik"/>
          <w:b/>
          <w:smallCaps/>
        </w:rPr>
      </w:pPr>
    </w:p>
    <w:p w:rsidR="001376BC" w:rsidRPr="005C437B" w:rsidRDefault="001376BC" w:rsidP="001376BC">
      <w:pPr>
        <w:rPr>
          <w:rFonts w:ascii="Rubik" w:hAnsi="Rubik" w:cs="Rubik"/>
          <w:b/>
          <w:smallCaps/>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rPr>
      </w:pPr>
      <w:r w:rsidRPr="005C437B">
        <w:rPr>
          <w:rFonts w:ascii="Rubik" w:hAnsi="Rubik" w:cs="Rubik"/>
          <w:b/>
        </w:rPr>
        <w:t>ANEXO 6</w:t>
      </w:r>
    </w:p>
    <w:p w:rsidR="001376BC" w:rsidRPr="005C437B" w:rsidRDefault="001376BC" w:rsidP="001376BC">
      <w:pPr>
        <w:jc w:val="center"/>
        <w:rPr>
          <w:rFonts w:ascii="Rubik" w:hAnsi="Rubik" w:cs="Rubik"/>
        </w:rPr>
      </w:pPr>
      <w:r w:rsidRPr="005C437B">
        <w:rPr>
          <w:rFonts w:ascii="Rubik" w:hAnsi="Rubik" w:cs="Rubik"/>
        </w:rPr>
        <w:t>“CARTA GARANTÍA”</w:t>
      </w:r>
    </w:p>
    <w:p w:rsidR="001376BC" w:rsidRPr="005C437B" w:rsidRDefault="001376BC" w:rsidP="001376BC">
      <w:pPr>
        <w:jc w:val="center"/>
        <w:rPr>
          <w:rFonts w:ascii="Rubik" w:hAnsi="Rubik" w:cs="Rubik"/>
          <w:b/>
          <w:bCs/>
          <w:caps/>
        </w:rPr>
      </w:pPr>
    </w:p>
    <w:p w:rsidR="001376BC" w:rsidRPr="005C437B" w:rsidRDefault="001376BC" w:rsidP="001376BC">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1376BC" w:rsidRPr="005C437B" w:rsidRDefault="001376BC" w:rsidP="001376BC">
      <w:pPr>
        <w:jc w:val="both"/>
        <w:rPr>
          <w:rFonts w:ascii="Rubik" w:hAnsi="Rubik" w:cs="Rubik"/>
          <w:b/>
        </w:rPr>
      </w:pPr>
      <w:r w:rsidRPr="005C437B">
        <w:rPr>
          <w:rFonts w:ascii="Rubik" w:hAnsi="Rubik" w:cs="Rubik"/>
          <w:b/>
        </w:rPr>
        <w:t>P R E S E N T E:</w:t>
      </w:r>
    </w:p>
    <w:p w:rsidR="001376BC" w:rsidRPr="005C437B" w:rsidRDefault="001376BC" w:rsidP="001376BC">
      <w:pPr>
        <w:jc w:val="both"/>
        <w:rPr>
          <w:rFonts w:ascii="Rubik" w:eastAsia="SimSun" w:hAnsi="Rubik" w:cs="Rubik"/>
        </w:rPr>
      </w:pPr>
    </w:p>
    <w:p w:rsidR="001376BC" w:rsidRPr="005C437B" w:rsidRDefault="001376BC" w:rsidP="001376BC">
      <w:pPr>
        <w:jc w:val="both"/>
        <w:rPr>
          <w:rFonts w:ascii="Rubik" w:eastAsia="SimSun" w:hAnsi="Rubik" w:cs="Rubik"/>
        </w:rPr>
      </w:pPr>
    </w:p>
    <w:p w:rsidR="001376BC" w:rsidRPr="005C437B" w:rsidRDefault="001376BC" w:rsidP="001376BC">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1376BC" w:rsidRPr="005C437B" w:rsidRDefault="001376BC" w:rsidP="001376BC">
      <w:pPr>
        <w:jc w:val="both"/>
        <w:rPr>
          <w:rFonts w:ascii="Rubik" w:eastAsia="SimSun" w:hAnsi="Rubik" w:cs="Rubik"/>
        </w:rPr>
      </w:pPr>
    </w:p>
    <w:p w:rsidR="001376BC" w:rsidRPr="005C437B" w:rsidRDefault="001376BC" w:rsidP="001376BC">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C437B">
        <w:rPr>
          <w:rFonts w:ascii="Rubik" w:eastAsia="SimSun" w:hAnsi="Rubik" w:cs="Rubik"/>
        </w:rPr>
        <w:t>o</w:t>
      </w:r>
      <w:proofErr w:type="spellEnd"/>
      <w:r w:rsidRPr="005C437B">
        <w:rPr>
          <w:rFonts w:ascii="Rubik" w:eastAsia="SimSun" w:hAnsi="Rubik" w:cs="Rubik"/>
        </w:rPr>
        <w:t xml:space="preserve"> orden de compra y/o en el proceso de adjudicación referido. </w:t>
      </w:r>
    </w:p>
    <w:p w:rsidR="001376BC" w:rsidRPr="005C437B" w:rsidRDefault="001376BC" w:rsidP="001376BC">
      <w:pPr>
        <w:rPr>
          <w:rFonts w:ascii="Rubik" w:hAnsi="Rubik" w:cs="Rubik"/>
        </w:rPr>
      </w:pP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r w:rsidRPr="005C437B">
        <w:rPr>
          <w:rFonts w:ascii="Rubik" w:hAnsi="Rubik" w:cs="Rubik"/>
        </w:rPr>
        <w:t>PROTESTO LO NECESARIO:</w:t>
      </w:r>
    </w:p>
    <w:p w:rsidR="001376BC" w:rsidRPr="005C437B" w:rsidRDefault="001376BC" w:rsidP="001376BC">
      <w:pPr>
        <w:jc w:val="center"/>
        <w:rPr>
          <w:rFonts w:ascii="Rubik" w:hAnsi="Rubik" w:cs="Rubik"/>
        </w:rPr>
      </w:pPr>
      <w:r w:rsidRPr="005C437B">
        <w:rPr>
          <w:rFonts w:ascii="Rubik" w:hAnsi="Rubik" w:cs="Rubik"/>
        </w:rPr>
        <w:t>(LUGAR Y FECHA)</w:t>
      </w: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r w:rsidRPr="005C437B">
        <w:rPr>
          <w:rFonts w:ascii="Rubik" w:hAnsi="Rubik" w:cs="Rubik"/>
        </w:rPr>
        <w:t>_____________________________________</w:t>
      </w:r>
    </w:p>
    <w:p w:rsidR="001376BC" w:rsidRPr="005C437B" w:rsidRDefault="001376BC" w:rsidP="001376BC">
      <w:pPr>
        <w:jc w:val="center"/>
        <w:rPr>
          <w:rFonts w:ascii="Rubik" w:hAnsi="Rubik" w:cs="Rubik"/>
        </w:rPr>
      </w:pPr>
      <w:r w:rsidRPr="005C437B">
        <w:rPr>
          <w:rFonts w:ascii="Rubik" w:hAnsi="Rubik" w:cs="Rubik"/>
        </w:rPr>
        <w:t>Nombre y firma del Representante Legal</w:t>
      </w:r>
    </w:p>
    <w:p w:rsidR="001376BC" w:rsidRPr="005C437B" w:rsidRDefault="001376BC" w:rsidP="001376BC">
      <w:pPr>
        <w:jc w:val="center"/>
        <w:rPr>
          <w:rFonts w:ascii="Rubik" w:hAnsi="Rubik" w:cs="Rubik"/>
        </w:rPr>
      </w:pPr>
      <w:r w:rsidRPr="005C437B">
        <w:rPr>
          <w:rFonts w:ascii="Rubik" w:hAnsi="Rubik" w:cs="Rubik"/>
        </w:rPr>
        <w:t>Razón social de la empresa</w:t>
      </w:r>
    </w:p>
    <w:p w:rsidR="001376BC" w:rsidRPr="005C437B" w:rsidRDefault="001376BC" w:rsidP="001376BC">
      <w:pPr>
        <w:jc w:val="center"/>
        <w:rPr>
          <w:rFonts w:ascii="Rubik" w:hAnsi="Rubik" w:cs="Rubik"/>
        </w:rPr>
      </w:pPr>
      <w:r w:rsidRPr="005C437B">
        <w:rPr>
          <w:rFonts w:ascii="Rubik" w:hAnsi="Rubik" w:cs="Rubik"/>
        </w:rPr>
        <w:br w:type="page"/>
      </w: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t>ANEXO ENTREGABLE 1</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1376BC" w:rsidRPr="005C437B" w:rsidRDefault="001376BC" w:rsidP="001376BC">
      <w:pPr>
        <w:rPr>
          <w:rFonts w:ascii="Rubik" w:hAnsi="Rubik" w:cs="Rubik"/>
          <w:b/>
        </w:rPr>
      </w:pPr>
      <w:r w:rsidRPr="005C437B">
        <w:rPr>
          <w:rFonts w:ascii="Rubik" w:hAnsi="Rubik" w:cs="Rubik"/>
          <w:b/>
        </w:rPr>
        <w:br w:type="page"/>
      </w: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t>ANEXO ENTREGABLE 2</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1376BC" w:rsidRPr="005C437B" w:rsidRDefault="001376BC" w:rsidP="001376BC">
      <w:pPr>
        <w:rPr>
          <w:rFonts w:ascii="Rubik" w:hAnsi="Rubik" w:cs="Rubik"/>
        </w:rPr>
      </w:pPr>
      <w:r w:rsidRPr="005C437B">
        <w:rPr>
          <w:rFonts w:ascii="Rubik" w:hAnsi="Rubik" w:cs="Rubik"/>
        </w:rPr>
        <w:br w:type="page"/>
      </w:r>
    </w:p>
    <w:p w:rsidR="001376BC" w:rsidRPr="005C437B" w:rsidRDefault="001376BC" w:rsidP="001376BC">
      <w:pPr>
        <w:jc w:val="center"/>
        <w:rPr>
          <w:rFonts w:ascii="Rubik" w:hAnsi="Rubik" w:cs="Rubik"/>
          <w:b/>
        </w:rPr>
      </w:pPr>
      <w:r w:rsidRPr="005C437B">
        <w:rPr>
          <w:rFonts w:ascii="Rubik" w:hAnsi="Rubik" w:cs="Rubik"/>
          <w:b/>
        </w:rPr>
        <w:lastRenderedPageBreak/>
        <w:t>ANEXO ENTREGABLE 3</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Adjuntar copia de Cedula de Identificación Fiscal con RFC.</w:t>
      </w:r>
    </w:p>
    <w:p w:rsidR="001376BC" w:rsidRPr="005C437B" w:rsidRDefault="001376BC" w:rsidP="001376BC">
      <w:pPr>
        <w:jc w:val="both"/>
        <w:rPr>
          <w:rFonts w:ascii="Rubik" w:hAnsi="Rubik" w:cs="Rubik"/>
        </w:rPr>
      </w:pPr>
    </w:p>
    <w:p w:rsidR="001376BC" w:rsidRPr="005C437B" w:rsidRDefault="001376BC" w:rsidP="001376BC">
      <w:pPr>
        <w:rPr>
          <w:rFonts w:ascii="Rubik" w:hAnsi="Rubik" w:cs="Rubik"/>
          <w:b/>
        </w:rPr>
      </w:pPr>
      <w:r w:rsidRPr="005C437B">
        <w:rPr>
          <w:rFonts w:ascii="Rubik" w:hAnsi="Rubik" w:cs="Rubik"/>
          <w:b/>
        </w:rPr>
        <w:br w:type="page"/>
      </w: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t>ANEXO ENTREGABLE 4</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1376BC" w:rsidRPr="005C437B" w:rsidRDefault="001376BC" w:rsidP="001376BC">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1376BC" w:rsidRPr="005C437B" w:rsidRDefault="001376BC" w:rsidP="001376BC">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rsidR="001376BC" w:rsidRPr="005C437B" w:rsidRDefault="001376BC" w:rsidP="001376BC">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sidR="00102524">
        <w:rPr>
          <w:rFonts w:ascii="Rubik" w:hAnsi="Rubik" w:cs="Rubik"/>
          <w:noProof/>
          <w:lang w:eastAsia="es-MX"/>
        </w:rPr>
        <w:t>2</w:t>
      </w:r>
      <w:r w:rsidRPr="009E0821">
        <w:rPr>
          <w:rFonts w:ascii="Rubik" w:hAnsi="Rubik" w:cs="Rubik"/>
          <w:noProof/>
          <w:lang w:eastAsia="es-MX"/>
        </w:rPr>
        <w:t>/2</w:t>
      </w:r>
      <w:r>
        <w:rPr>
          <w:rFonts w:ascii="Rubik" w:hAnsi="Rubik" w:cs="Rubik"/>
          <w:noProof/>
          <w:lang w:eastAsia="es-MX"/>
        </w:rPr>
        <w:t>1</w:t>
      </w:r>
      <w:r w:rsidR="00102524">
        <w:rPr>
          <w:rFonts w:ascii="Rubik" w:hAnsi="Rubik" w:cs="Rubik"/>
          <w:noProof/>
          <w:lang w:eastAsia="es-MX"/>
        </w:rPr>
        <w:t>426</w:t>
      </w:r>
      <w:r w:rsidRPr="009E0821">
        <w:rPr>
          <w:rFonts w:ascii="Rubik" w:hAnsi="Rubik" w:cs="Rubik"/>
          <w:noProof/>
          <w:lang w:eastAsia="es-MX"/>
        </w:rPr>
        <w:t xml:space="preserve">/2025 PARA LA ADQUISICION DE </w:t>
      </w:r>
      <w:r w:rsidR="00102524" w:rsidRPr="00102524">
        <w:rPr>
          <w:rFonts w:ascii="Rubik" w:eastAsia="Times New Roman" w:hAnsi="Rubik" w:cs="Rubik"/>
          <w:noProof/>
          <w:lang w:eastAsia="es-MX"/>
        </w:rPr>
        <w:t xml:space="preserve">COMBUSTIBLE MAGNA, PREMIUM Y DIESEL 2DA ETAPA 2025 </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Pr="005C437B">
        <w:rPr>
          <w:rFonts w:ascii="Rubik" w:hAnsi="Rubik" w:cs="Rubik"/>
          <w:noProof/>
          <w:lang w:eastAsia="es-MX"/>
        </w:rPr>
        <w:t xml:space="preserve">. </w:t>
      </w:r>
    </w:p>
    <w:p w:rsidR="001376BC" w:rsidRPr="005C437B" w:rsidRDefault="001376BC" w:rsidP="001376BC">
      <w:pPr>
        <w:jc w:val="both"/>
        <w:rPr>
          <w:rFonts w:ascii="Rubik" w:hAnsi="Rubik" w:cs="Rubik"/>
          <w:b/>
          <w:smallCaps/>
        </w:rPr>
      </w:pPr>
    </w:p>
    <w:p w:rsidR="001376BC" w:rsidRPr="005C437B" w:rsidRDefault="001376BC" w:rsidP="001376BC">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1376BC" w:rsidRPr="005C437B" w:rsidRDefault="001376BC" w:rsidP="001376BC">
      <w:pPr>
        <w:jc w:val="both"/>
        <w:rPr>
          <w:rFonts w:ascii="Rubik" w:hAnsi="Rubik" w:cs="Rubik"/>
          <w:b/>
        </w:rPr>
      </w:pPr>
      <w:r w:rsidRPr="005C437B">
        <w:rPr>
          <w:rFonts w:ascii="Rubik" w:hAnsi="Rubik" w:cs="Rubik"/>
          <w:b/>
        </w:rPr>
        <w:t>P R E S E N T E:</w:t>
      </w: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1376BC" w:rsidRPr="005C437B" w:rsidRDefault="001376BC" w:rsidP="001376BC">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1376BC" w:rsidRPr="005C437B" w:rsidTr="008D1583">
        <w:trPr>
          <w:cantSplit/>
        </w:trPr>
        <w:tc>
          <w:tcPr>
            <w:tcW w:w="5000" w:type="pct"/>
            <w:gridSpan w:val="3"/>
          </w:tcPr>
          <w:p w:rsidR="001376BC" w:rsidRPr="005C437B" w:rsidRDefault="001376BC" w:rsidP="008D1583">
            <w:pPr>
              <w:jc w:val="both"/>
              <w:rPr>
                <w:rFonts w:ascii="Rubik" w:hAnsi="Rubik" w:cs="Rubik"/>
                <w:b/>
              </w:rPr>
            </w:pPr>
            <w:r w:rsidRPr="005C437B">
              <w:rPr>
                <w:rFonts w:ascii="Rubik" w:hAnsi="Rubik" w:cs="Rubik"/>
                <w:b/>
              </w:rPr>
              <w:t>Nombre del Participante:</w:t>
            </w:r>
          </w:p>
        </w:tc>
      </w:tr>
      <w:tr w:rsidR="001376BC" w:rsidRPr="005C437B" w:rsidTr="008D1583">
        <w:trPr>
          <w:cantSplit/>
        </w:trPr>
        <w:tc>
          <w:tcPr>
            <w:tcW w:w="5000" w:type="pct"/>
            <w:gridSpan w:val="3"/>
          </w:tcPr>
          <w:p w:rsidR="001376BC" w:rsidRPr="005C437B" w:rsidRDefault="001376BC" w:rsidP="008D1583">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1376BC" w:rsidRPr="005C437B" w:rsidTr="008D1583">
        <w:trPr>
          <w:cantSplit/>
        </w:trPr>
        <w:tc>
          <w:tcPr>
            <w:tcW w:w="5000" w:type="pct"/>
            <w:gridSpan w:val="3"/>
          </w:tcPr>
          <w:p w:rsidR="001376BC" w:rsidRPr="005C437B" w:rsidRDefault="001376BC" w:rsidP="008D1583">
            <w:pPr>
              <w:jc w:val="both"/>
              <w:rPr>
                <w:rFonts w:ascii="Rubik" w:hAnsi="Rubik" w:cs="Rubik"/>
                <w:b/>
              </w:rPr>
            </w:pPr>
            <w:r w:rsidRPr="005C437B">
              <w:rPr>
                <w:rFonts w:ascii="Rubik" w:hAnsi="Rubik" w:cs="Rubik"/>
                <w:b/>
              </w:rPr>
              <w:t>No. de Licencia Municipal:</w:t>
            </w:r>
          </w:p>
        </w:tc>
      </w:tr>
      <w:tr w:rsidR="001376BC" w:rsidRPr="005C437B" w:rsidTr="008D1583">
        <w:trPr>
          <w:cantSplit/>
        </w:trPr>
        <w:tc>
          <w:tcPr>
            <w:tcW w:w="5000" w:type="pct"/>
            <w:gridSpan w:val="3"/>
          </w:tcPr>
          <w:p w:rsidR="001376BC" w:rsidRPr="005C437B" w:rsidRDefault="001376BC" w:rsidP="008D1583">
            <w:pPr>
              <w:jc w:val="both"/>
              <w:rPr>
                <w:rFonts w:ascii="Rubik" w:hAnsi="Rubik" w:cs="Rubik"/>
                <w:b/>
              </w:rPr>
            </w:pPr>
            <w:r w:rsidRPr="005C437B">
              <w:rPr>
                <w:rFonts w:ascii="Rubik" w:hAnsi="Rubik" w:cs="Rubik"/>
                <w:b/>
              </w:rPr>
              <w:t>No. del Registro Federal de Contribuyentes:</w:t>
            </w:r>
          </w:p>
        </w:tc>
      </w:tr>
      <w:tr w:rsidR="001376BC" w:rsidRPr="005C437B" w:rsidTr="008D1583">
        <w:trPr>
          <w:cantSplit/>
        </w:trPr>
        <w:tc>
          <w:tcPr>
            <w:tcW w:w="5000" w:type="pct"/>
            <w:gridSpan w:val="3"/>
          </w:tcPr>
          <w:p w:rsidR="001376BC" w:rsidRPr="005C437B" w:rsidRDefault="001376BC" w:rsidP="008D1583">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1376BC" w:rsidRPr="005C437B" w:rsidTr="008D1583">
        <w:tc>
          <w:tcPr>
            <w:tcW w:w="2566" w:type="pct"/>
            <w:gridSpan w:val="2"/>
          </w:tcPr>
          <w:p w:rsidR="001376BC" w:rsidRPr="005C437B" w:rsidRDefault="001376BC" w:rsidP="008D1583">
            <w:pPr>
              <w:jc w:val="both"/>
              <w:rPr>
                <w:rFonts w:ascii="Rubik" w:hAnsi="Rubik" w:cs="Rubik"/>
                <w:b/>
              </w:rPr>
            </w:pPr>
            <w:r w:rsidRPr="005C437B">
              <w:rPr>
                <w:rFonts w:ascii="Rubik" w:hAnsi="Rubik" w:cs="Rubik"/>
                <w:b/>
              </w:rPr>
              <w:t>Municipio o Delegación:</w:t>
            </w:r>
          </w:p>
        </w:tc>
        <w:tc>
          <w:tcPr>
            <w:tcW w:w="2434" w:type="pct"/>
          </w:tcPr>
          <w:p w:rsidR="001376BC" w:rsidRPr="005C437B" w:rsidRDefault="001376BC" w:rsidP="008D1583">
            <w:pPr>
              <w:jc w:val="both"/>
              <w:rPr>
                <w:rFonts w:ascii="Rubik" w:hAnsi="Rubik" w:cs="Rubik"/>
                <w:b/>
              </w:rPr>
            </w:pPr>
            <w:r w:rsidRPr="005C437B">
              <w:rPr>
                <w:rFonts w:ascii="Rubik" w:hAnsi="Rubik" w:cs="Rubik"/>
                <w:b/>
              </w:rPr>
              <w:t>Entidad Federativa:</w:t>
            </w:r>
          </w:p>
        </w:tc>
      </w:tr>
      <w:tr w:rsidR="001376BC" w:rsidRPr="005C437B" w:rsidTr="008D1583">
        <w:tc>
          <w:tcPr>
            <w:tcW w:w="2566" w:type="pct"/>
            <w:gridSpan w:val="2"/>
          </w:tcPr>
          <w:p w:rsidR="001376BC" w:rsidRPr="005C437B" w:rsidRDefault="001376BC" w:rsidP="008D1583">
            <w:pPr>
              <w:jc w:val="both"/>
              <w:rPr>
                <w:rFonts w:ascii="Rubik" w:hAnsi="Rubik" w:cs="Rubik"/>
                <w:b/>
              </w:rPr>
            </w:pPr>
            <w:r w:rsidRPr="005C437B">
              <w:rPr>
                <w:rFonts w:ascii="Rubik" w:hAnsi="Rubik" w:cs="Rubik"/>
                <w:b/>
              </w:rPr>
              <w:t>Teléfono (s):</w:t>
            </w:r>
          </w:p>
        </w:tc>
        <w:tc>
          <w:tcPr>
            <w:tcW w:w="2434" w:type="pct"/>
          </w:tcPr>
          <w:p w:rsidR="001376BC" w:rsidRPr="005C437B" w:rsidRDefault="001376BC" w:rsidP="008D1583">
            <w:pPr>
              <w:jc w:val="both"/>
              <w:rPr>
                <w:rFonts w:ascii="Rubik" w:hAnsi="Rubik" w:cs="Rubik"/>
                <w:b/>
              </w:rPr>
            </w:pPr>
            <w:r w:rsidRPr="005C437B">
              <w:rPr>
                <w:rFonts w:ascii="Rubik" w:hAnsi="Rubik" w:cs="Rubik"/>
                <w:b/>
              </w:rPr>
              <w:t>Fax:</w:t>
            </w:r>
          </w:p>
        </w:tc>
      </w:tr>
      <w:tr w:rsidR="001376BC" w:rsidRPr="005C437B" w:rsidTr="008D1583">
        <w:trPr>
          <w:cantSplit/>
        </w:trPr>
        <w:tc>
          <w:tcPr>
            <w:tcW w:w="5000" w:type="pct"/>
            <w:gridSpan w:val="3"/>
          </w:tcPr>
          <w:p w:rsidR="001376BC" w:rsidRPr="005C437B" w:rsidRDefault="001376BC" w:rsidP="008D1583">
            <w:pPr>
              <w:jc w:val="both"/>
              <w:rPr>
                <w:rFonts w:ascii="Rubik" w:hAnsi="Rubik" w:cs="Rubik"/>
                <w:b/>
              </w:rPr>
            </w:pPr>
            <w:r w:rsidRPr="005C437B">
              <w:rPr>
                <w:rFonts w:ascii="Rubik" w:hAnsi="Rubik" w:cs="Rubik"/>
                <w:b/>
              </w:rPr>
              <w:t>Correo Electrónico:</w:t>
            </w:r>
          </w:p>
        </w:tc>
      </w:tr>
      <w:tr w:rsidR="001376BC" w:rsidRPr="005C437B" w:rsidTr="008D1583">
        <w:trPr>
          <w:cantSplit/>
          <w:trHeight w:val="232"/>
        </w:trPr>
        <w:tc>
          <w:tcPr>
            <w:tcW w:w="5000" w:type="pct"/>
            <w:gridSpan w:val="3"/>
            <w:tcBorders>
              <w:left w:val="nil"/>
              <w:right w:val="nil"/>
            </w:tcBorders>
            <w:shd w:val="clear" w:color="auto" w:fill="000000"/>
            <w:vAlign w:val="center"/>
          </w:tcPr>
          <w:p w:rsidR="001376BC" w:rsidRPr="005C437B" w:rsidRDefault="001376BC" w:rsidP="008D1583">
            <w:pPr>
              <w:ind w:left="639"/>
              <w:jc w:val="both"/>
              <w:rPr>
                <w:rFonts w:ascii="Rubik" w:hAnsi="Rubik" w:cs="Rubik"/>
                <w:i/>
                <w:u w:val="single"/>
              </w:rPr>
            </w:pPr>
          </w:p>
        </w:tc>
      </w:tr>
      <w:tr w:rsidR="001376BC" w:rsidRPr="005C437B" w:rsidTr="008D1583">
        <w:trPr>
          <w:cantSplit/>
          <w:trHeight w:val="2436"/>
        </w:trPr>
        <w:tc>
          <w:tcPr>
            <w:tcW w:w="5000" w:type="pct"/>
            <w:gridSpan w:val="3"/>
            <w:vAlign w:val="center"/>
          </w:tcPr>
          <w:p w:rsidR="001376BC" w:rsidRPr="005C437B" w:rsidRDefault="001376BC" w:rsidP="008D1583">
            <w:pPr>
              <w:ind w:left="639"/>
              <w:jc w:val="both"/>
              <w:rPr>
                <w:rFonts w:ascii="Rubik" w:hAnsi="Rubik" w:cs="Rubik"/>
                <w:i/>
                <w:u w:val="single"/>
              </w:rPr>
            </w:pPr>
          </w:p>
          <w:p w:rsidR="001376BC" w:rsidRPr="005C437B" w:rsidRDefault="001376BC" w:rsidP="008D1583">
            <w:pPr>
              <w:ind w:left="639"/>
              <w:jc w:val="both"/>
              <w:rPr>
                <w:rFonts w:ascii="Rubik" w:hAnsi="Rubik" w:cs="Rubik"/>
                <w:i/>
                <w:u w:val="single"/>
              </w:rPr>
            </w:pPr>
            <w:r w:rsidRPr="005C437B">
              <w:rPr>
                <w:rFonts w:ascii="Rubik" w:hAnsi="Rubik" w:cs="Rubik"/>
                <w:i/>
                <w:u w:val="single"/>
              </w:rPr>
              <w:t>Para Personas Jurídicas:</w:t>
            </w:r>
          </w:p>
          <w:p w:rsidR="001376BC" w:rsidRPr="005C437B" w:rsidRDefault="001376BC" w:rsidP="008D1583">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1376BC" w:rsidRPr="005C437B" w:rsidRDefault="001376BC" w:rsidP="008D1583">
            <w:pPr>
              <w:jc w:val="both"/>
              <w:rPr>
                <w:rFonts w:ascii="Rubik" w:hAnsi="Rubik" w:cs="Rubik"/>
                <w:b/>
              </w:rPr>
            </w:pPr>
            <w:r w:rsidRPr="005C437B">
              <w:rPr>
                <w:rFonts w:ascii="Rubik" w:hAnsi="Rubik" w:cs="Rubik"/>
                <w:b/>
              </w:rPr>
              <w:t>Fecha y lugar de expedición:</w:t>
            </w:r>
          </w:p>
          <w:p w:rsidR="001376BC" w:rsidRPr="005C437B" w:rsidRDefault="001376BC" w:rsidP="008D1583">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1376BC" w:rsidRPr="005C437B" w:rsidRDefault="001376BC" w:rsidP="008D1583">
            <w:pPr>
              <w:jc w:val="both"/>
              <w:rPr>
                <w:rFonts w:ascii="Rubik" w:hAnsi="Rubik" w:cs="Rubik"/>
                <w:b/>
              </w:rPr>
            </w:pPr>
            <w:r w:rsidRPr="005C437B">
              <w:rPr>
                <w:rFonts w:ascii="Rubik" w:hAnsi="Rubik" w:cs="Rubik"/>
                <w:b/>
              </w:rPr>
              <w:t>Fecha de inscripción en el Registro Público de la Propiedad y de Comercio:</w:t>
            </w:r>
          </w:p>
          <w:p w:rsidR="001376BC" w:rsidRPr="005C437B" w:rsidRDefault="001376BC" w:rsidP="008D1583">
            <w:pPr>
              <w:jc w:val="both"/>
              <w:rPr>
                <w:rFonts w:ascii="Rubik" w:hAnsi="Rubik" w:cs="Rubik"/>
                <w:b/>
              </w:rPr>
            </w:pPr>
            <w:r w:rsidRPr="005C437B">
              <w:rPr>
                <w:rFonts w:ascii="Rubik" w:hAnsi="Rubik" w:cs="Rubik"/>
                <w:b/>
              </w:rPr>
              <w:t>Tomo:</w:t>
            </w:r>
          </w:p>
          <w:p w:rsidR="001376BC" w:rsidRPr="005C437B" w:rsidRDefault="001376BC" w:rsidP="008D1583">
            <w:pPr>
              <w:jc w:val="both"/>
              <w:rPr>
                <w:rFonts w:ascii="Rubik" w:hAnsi="Rubik" w:cs="Rubik"/>
                <w:b/>
              </w:rPr>
            </w:pPr>
            <w:r w:rsidRPr="005C437B">
              <w:rPr>
                <w:rFonts w:ascii="Rubik" w:hAnsi="Rubik" w:cs="Rubik"/>
                <w:b/>
              </w:rPr>
              <w:t>Libro:</w:t>
            </w:r>
          </w:p>
          <w:p w:rsidR="001376BC" w:rsidRPr="005C437B" w:rsidRDefault="001376BC" w:rsidP="008D1583">
            <w:pPr>
              <w:jc w:val="both"/>
              <w:rPr>
                <w:rFonts w:ascii="Rubik" w:hAnsi="Rubik" w:cs="Rubik"/>
                <w:b/>
              </w:rPr>
            </w:pPr>
            <w:r w:rsidRPr="005C437B">
              <w:rPr>
                <w:rFonts w:ascii="Rubik" w:hAnsi="Rubik" w:cs="Rubik"/>
                <w:b/>
              </w:rPr>
              <w:t>Agregado con número al Apéndice:</w:t>
            </w:r>
          </w:p>
          <w:p w:rsidR="001376BC" w:rsidRPr="005C437B" w:rsidRDefault="001376BC" w:rsidP="008D1583">
            <w:pPr>
              <w:jc w:val="both"/>
              <w:rPr>
                <w:rFonts w:ascii="Rubik" w:hAnsi="Rubik" w:cs="Rubik"/>
                <w:b/>
              </w:rPr>
            </w:pPr>
          </w:p>
          <w:p w:rsidR="001376BC" w:rsidRPr="005C437B" w:rsidRDefault="001376BC" w:rsidP="008D1583">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1376BC" w:rsidRPr="005C437B" w:rsidRDefault="001376BC" w:rsidP="008D1583">
            <w:pPr>
              <w:ind w:left="-70"/>
              <w:jc w:val="both"/>
              <w:rPr>
                <w:rFonts w:ascii="Rubik" w:hAnsi="Rubik" w:cs="Rubik"/>
              </w:rPr>
            </w:pPr>
          </w:p>
          <w:p w:rsidR="001376BC" w:rsidRPr="005C437B" w:rsidRDefault="001376BC" w:rsidP="008D1583">
            <w:pPr>
              <w:ind w:left="639"/>
              <w:jc w:val="both"/>
              <w:rPr>
                <w:rFonts w:ascii="Rubik" w:hAnsi="Rubik" w:cs="Rubik"/>
                <w:i/>
                <w:u w:val="single"/>
              </w:rPr>
            </w:pPr>
            <w:r w:rsidRPr="005C437B">
              <w:rPr>
                <w:rFonts w:ascii="Rubik" w:hAnsi="Rubik" w:cs="Rubik"/>
                <w:i/>
                <w:u w:val="single"/>
              </w:rPr>
              <w:t>Únicamente  para Personas Físicas:</w:t>
            </w:r>
          </w:p>
          <w:p w:rsidR="001376BC" w:rsidRPr="005C437B" w:rsidRDefault="001376BC" w:rsidP="008D1583">
            <w:pPr>
              <w:jc w:val="both"/>
              <w:rPr>
                <w:rFonts w:ascii="Rubik" w:hAnsi="Rubik" w:cs="Rubik"/>
                <w:b/>
              </w:rPr>
            </w:pPr>
            <w:r w:rsidRPr="005C437B">
              <w:rPr>
                <w:rFonts w:ascii="Rubik" w:hAnsi="Rubik" w:cs="Rubik"/>
                <w:b/>
              </w:rPr>
              <w:t>Número de folio de la Credencial para Votar:</w:t>
            </w:r>
          </w:p>
        </w:tc>
      </w:tr>
      <w:tr w:rsidR="001376BC" w:rsidRPr="005C437B" w:rsidTr="008D1583">
        <w:trPr>
          <w:cantSplit/>
          <w:trHeight w:val="332"/>
        </w:trPr>
        <w:tc>
          <w:tcPr>
            <w:tcW w:w="5000" w:type="pct"/>
            <w:gridSpan w:val="3"/>
            <w:tcBorders>
              <w:left w:val="nil"/>
              <w:right w:val="nil"/>
            </w:tcBorders>
            <w:shd w:val="clear" w:color="auto" w:fill="000000"/>
            <w:textDirection w:val="btLr"/>
            <w:vAlign w:val="center"/>
          </w:tcPr>
          <w:p w:rsidR="001376BC" w:rsidRPr="005C437B" w:rsidRDefault="001376BC" w:rsidP="008D1583">
            <w:pPr>
              <w:jc w:val="both"/>
              <w:rPr>
                <w:rFonts w:ascii="Rubik" w:hAnsi="Rubik" w:cs="Rubik"/>
              </w:rPr>
            </w:pPr>
          </w:p>
        </w:tc>
      </w:tr>
      <w:tr w:rsidR="001376BC" w:rsidRPr="005C437B" w:rsidTr="008D1583">
        <w:trPr>
          <w:cantSplit/>
          <w:trHeight w:val="1134"/>
        </w:trPr>
        <w:tc>
          <w:tcPr>
            <w:tcW w:w="131" w:type="pct"/>
            <w:shd w:val="clear" w:color="auto" w:fill="000000"/>
            <w:textDirection w:val="btLr"/>
            <w:vAlign w:val="center"/>
          </w:tcPr>
          <w:p w:rsidR="001376BC" w:rsidRPr="005C437B" w:rsidRDefault="001376BC" w:rsidP="008D1583">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1376BC" w:rsidRPr="005C437B" w:rsidRDefault="001376BC" w:rsidP="008D1583">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1376BC" w:rsidRPr="005C437B" w:rsidRDefault="001376BC" w:rsidP="008D1583">
            <w:pPr>
              <w:jc w:val="both"/>
              <w:rPr>
                <w:rFonts w:ascii="Rubik" w:hAnsi="Rubik" w:cs="Rubik"/>
                <w:b/>
              </w:rPr>
            </w:pPr>
          </w:p>
          <w:p w:rsidR="001376BC" w:rsidRPr="005C437B" w:rsidRDefault="001376BC" w:rsidP="008D1583">
            <w:pPr>
              <w:jc w:val="both"/>
              <w:rPr>
                <w:rFonts w:ascii="Rubik" w:hAnsi="Rubik" w:cs="Rubik"/>
              </w:rPr>
            </w:pPr>
            <w:r w:rsidRPr="005C437B">
              <w:rPr>
                <w:rFonts w:ascii="Rubik" w:hAnsi="Rubik" w:cs="Rubik"/>
                <w:b/>
              </w:rPr>
              <w:t>Número de Escritura Pública:</w:t>
            </w:r>
          </w:p>
          <w:p w:rsidR="001376BC" w:rsidRPr="005C437B" w:rsidRDefault="001376BC" w:rsidP="008D1583">
            <w:pPr>
              <w:jc w:val="both"/>
              <w:rPr>
                <w:rFonts w:ascii="Rubik" w:hAnsi="Rubik" w:cs="Rubik"/>
                <w:b/>
              </w:rPr>
            </w:pPr>
            <w:r w:rsidRPr="005C437B">
              <w:rPr>
                <w:rFonts w:ascii="Rubik" w:hAnsi="Rubik" w:cs="Rubik"/>
                <w:b/>
              </w:rPr>
              <w:t>Tipo de poder:</w:t>
            </w:r>
          </w:p>
          <w:p w:rsidR="001376BC" w:rsidRPr="005C437B" w:rsidRDefault="001376BC" w:rsidP="008D1583">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1376BC" w:rsidRPr="005C437B" w:rsidRDefault="001376BC" w:rsidP="008D1583">
            <w:pPr>
              <w:jc w:val="both"/>
              <w:rPr>
                <w:rFonts w:ascii="Rubik" w:hAnsi="Rubik" w:cs="Rubik"/>
                <w:b/>
              </w:rPr>
            </w:pPr>
            <w:r w:rsidRPr="005C437B">
              <w:rPr>
                <w:rFonts w:ascii="Rubik" w:hAnsi="Rubik" w:cs="Rubik"/>
                <w:b/>
              </w:rPr>
              <w:t>Fecha de inscripción en el Registro Público de la Propiedad y de Comercio:</w:t>
            </w:r>
          </w:p>
          <w:p w:rsidR="001376BC" w:rsidRPr="005C437B" w:rsidRDefault="001376BC" w:rsidP="008D1583">
            <w:pPr>
              <w:jc w:val="both"/>
              <w:rPr>
                <w:rFonts w:ascii="Rubik" w:hAnsi="Rubik" w:cs="Rubik"/>
                <w:b/>
              </w:rPr>
            </w:pPr>
            <w:r w:rsidRPr="005C437B">
              <w:rPr>
                <w:rFonts w:ascii="Rubik" w:hAnsi="Rubik" w:cs="Rubik"/>
                <w:b/>
              </w:rPr>
              <w:t>Tomo:</w:t>
            </w:r>
          </w:p>
          <w:p w:rsidR="001376BC" w:rsidRPr="005C437B" w:rsidRDefault="001376BC" w:rsidP="008D1583">
            <w:pPr>
              <w:jc w:val="both"/>
              <w:rPr>
                <w:rFonts w:ascii="Rubik" w:hAnsi="Rubik" w:cs="Rubik"/>
                <w:b/>
              </w:rPr>
            </w:pPr>
            <w:r w:rsidRPr="005C437B">
              <w:rPr>
                <w:rFonts w:ascii="Rubik" w:hAnsi="Rubik" w:cs="Rubik"/>
                <w:b/>
              </w:rPr>
              <w:t xml:space="preserve">Libro: </w:t>
            </w:r>
          </w:p>
          <w:p w:rsidR="001376BC" w:rsidRPr="005C437B" w:rsidRDefault="001376BC" w:rsidP="008D1583">
            <w:pPr>
              <w:jc w:val="both"/>
              <w:rPr>
                <w:rFonts w:ascii="Rubik" w:hAnsi="Rubik" w:cs="Rubik"/>
                <w:b/>
              </w:rPr>
            </w:pPr>
            <w:r w:rsidRPr="005C437B">
              <w:rPr>
                <w:rFonts w:ascii="Rubik" w:hAnsi="Rubik" w:cs="Rubik"/>
                <w:b/>
              </w:rPr>
              <w:t>Agregado con número al Apéndice:</w:t>
            </w:r>
          </w:p>
          <w:p w:rsidR="001376BC" w:rsidRPr="005C437B" w:rsidRDefault="001376BC" w:rsidP="008D1583">
            <w:pPr>
              <w:jc w:val="both"/>
              <w:rPr>
                <w:rFonts w:ascii="Rubik" w:hAnsi="Rubik" w:cs="Rubik"/>
              </w:rPr>
            </w:pPr>
            <w:r w:rsidRPr="005C437B">
              <w:rPr>
                <w:rFonts w:ascii="Rubik" w:hAnsi="Rubik" w:cs="Rubik"/>
                <w:b/>
              </w:rPr>
              <w:t>Lugar y fecha de expedición:</w:t>
            </w:r>
          </w:p>
        </w:tc>
      </w:tr>
      <w:tr w:rsidR="001376BC" w:rsidRPr="005C437B" w:rsidTr="008D1583">
        <w:trPr>
          <w:cantSplit/>
          <w:trHeight w:val="644"/>
        </w:trPr>
        <w:tc>
          <w:tcPr>
            <w:tcW w:w="131" w:type="pct"/>
            <w:shd w:val="clear" w:color="auto" w:fill="000000"/>
            <w:textDirection w:val="btLr"/>
            <w:vAlign w:val="center"/>
          </w:tcPr>
          <w:p w:rsidR="001376BC" w:rsidRPr="005C437B" w:rsidRDefault="001376BC" w:rsidP="008D1583">
            <w:pPr>
              <w:ind w:left="113" w:right="113"/>
              <w:jc w:val="both"/>
              <w:rPr>
                <w:rFonts w:ascii="Rubik" w:hAnsi="Rubik" w:cs="Rubik"/>
                <w:b/>
                <w:w w:val="200"/>
              </w:rPr>
            </w:pPr>
          </w:p>
        </w:tc>
        <w:tc>
          <w:tcPr>
            <w:tcW w:w="4869" w:type="pct"/>
            <w:gridSpan w:val="2"/>
          </w:tcPr>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35B8C7DF" wp14:editId="0CD88823">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2B86" id="Rectángulo 12"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69EB5D2F" wp14:editId="0562D64E">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5F753" id="Rectángulo 11"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3BC415F9" wp14:editId="6C8BCEAA">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6867" id="Rectángulo 10"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4A844E76" wp14:editId="50C2E4B3">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A53F8" id="Rectángulo 9"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rPr>
            </w:pP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5FCC8D14" wp14:editId="454D213D">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65F3" id="Rectángulo 8"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3B010D5B" wp14:editId="326A40FD">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6F7E5" id="Rectángulo 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314BF716" wp14:editId="4A52E447">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7846" id="Rectángulo 6"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690C5719" wp14:editId="19765C16">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28F2F" id="Rectángulo 5"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6CB77116" wp14:editId="547A429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F551F" id="Rectángulo 4"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71588BF7" wp14:editId="6CFE7405">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808EB" id="Rectángulo 3"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8B5D63B" wp14:editId="72E87D5B">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4670" id="Rectángulo 2"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1376BC" w:rsidRPr="005C437B" w:rsidRDefault="001376BC" w:rsidP="008D1583">
            <w:pPr>
              <w:pBdr>
                <w:left w:val="single" w:sz="4" w:space="4" w:color="auto"/>
                <w:bottom w:val="single" w:sz="4" w:space="1" w:color="auto"/>
                <w:right w:val="single" w:sz="4" w:space="4" w:color="auto"/>
              </w:pBdr>
              <w:tabs>
                <w:tab w:val="left" w:pos="426"/>
              </w:tabs>
              <w:ind w:left="142"/>
              <w:jc w:val="both"/>
              <w:rPr>
                <w:rFonts w:ascii="Rubik" w:hAnsi="Rubik" w:cs="Rubik"/>
              </w:rPr>
            </w:pPr>
          </w:p>
          <w:p w:rsidR="001376BC" w:rsidRPr="005C437B" w:rsidRDefault="001376BC" w:rsidP="008D1583">
            <w:pPr>
              <w:jc w:val="both"/>
              <w:rPr>
                <w:rFonts w:ascii="Rubik" w:hAnsi="Rubik" w:cs="Rubik"/>
                <w:i/>
              </w:rPr>
            </w:pPr>
          </w:p>
        </w:tc>
      </w:tr>
    </w:tbl>
    <w:p w:rsidR="001376BC" w:rsidRPr="005C437B" w:rsidRDefault="001376BC" w:rsidP="001376BC">
      <w:pPr>
        <w:jc w:val="center"/>
        <w:rPr>
          <w:rFonts w:ascii="Rubik" w:hAnsi="Rubik" w:cs="Rubik"/>
        </w:rPr>
      </w:pPr>
      <w:r w:rsidRPr="005C437B">
        <w:rPr>
          <w:rFonts w:ascii="Rubik" w:hAnsi="Rubik" w:cs="Rubik"/>
        </w:rPr>
        <w:t>PROTESTO LO NECESARIO:</w:t>
      </w:r>
    </w:p>
    <w:p w:rsidR="001376BC" w:rsidRPr="005C437B" w:rsidRDefault="001376BC" w:rsidP="001376BC">
      <w:pPr>
        <w:jc w:val="center"/>
        <w:rPr>
          <w:rFonts w:ascii="Rubik" w:hAnsi="Rubik" w:cs="Rubik"/>
        </w:rPr>
      </w:pPr>
      <w:r w:rsidRPr="005C437B">
        <w:rPr>
          <w:rFonts w:ascii="Rubik" w:hAnsi="Rubik" w:cs="Rubik"/>
        </w:rPr>
        <w:t>(LUGAR Y FECHA)</w:t>
      </w:r>
    </w:p>
    <w:p w:rsidR="001376BC" w:rsidRPr="005C437B" w:rsidRDefault="001376BC" w:rsidP="001376BC">
      <w:pPr>
        <w:jc w:val="center"/>
        <w:rPr>
          <w:rFonts w:ascii="Rubik" w:hAnsi="Rubik" w:cs="Rubik"/>
        </w:rPr>
      </w:pPr>
      <w:r w:rsidRPr="005C437B">
        <w:rPr>
          <w:rFonts w:ascii="Rubik" w:hAnsi="Rubik" w:cs="Rubik"/>
        </w:rPr>
        <w:t>_____________________________________</w:t>
      </w:r>
    </w:p>
    <w:p w:rsidR="001376BC" w:rsidRPr="005C437B" w:rsidRDefault="001376BC" w:rsidP="001376BC">
      <w:pPr>
        <w:jc w:val="center"/>
        <w:rPr>
          <w:rFonts w:ascii="Rubik" w:hAnsi="Rubik" w:cs="Rubik"/>
        </w:rPr>
      </w:pPr>
      <w:r w:rsidRPr="005C437B">
        <w:rPr>
          <w:rFonts w:ascii="Rubik" w:hAnsi="Rubik" w:cs="Rubik"/>
        </w:rPr>
        <w:t>Nombre y firma del Representante Legal Razón social de la empresa</w:t>
      </w: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jc w:val="center"/>
        <w:rPr>
          <w:rFonts w:ascii="Rubik" w:hAnsi="Rubik" w:cs="Rubik"/>
          <w:b/>
        </w:rPr>
      </w:pPr>
    </w:p>
    <w:p w:rsidR="001376BC" w:rsidRPr="005C437B" w:rsidRDefault="001376BC" w:rsidP="001376BC">
      <w:pPr>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lastRenderedPageBreak/>
        <w:t>ANEXO ENTREGABLE 6</w:t>
      </w:r>
    </w:p>
    <w:p w:rsidR="001376BC" w:rsidRPr="005C437B" w:rsidRDefault="001376BC" w:rsidP="001376BC">
      <w:pPr>
        <w:jc w:val="center"/>
        <w:rPr>
          <w:rFonts w:ascii="Rubik" w:hAnsi="Rubik" w:cs="Rubik"/>
        </w:rPr>
      </w:pPr>
      <w:r w:rsidRPr="005C437B">
        <w:rPr>
          <w:rFonts w:ascii="Rubik" w:hAnsi="Rubik" w:cs="Rubik"/>
        </w:rPr>
        <w:t>“CARTA DE PROPOSICIÓN”</w:t>
      </w:r>
    </w:p>
    <w:p w:rsidR="001376BC" w:rsidRPr="005C437B" w:rsidRDefault="00102524" w:rsidP="001376BC">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2</w:t>
      </w:r>
      <w:r w:rsidRPr="009E0821">
        <w:rPr>
          <w:rFonts w:ascii="Rubik" w:hAnsi="Rubik" w:cs="Rubik"/>
          <w:noProof/>
          <w:lang w:eastAsia="es-MX"/>
        </w:rPr>
        <w:t>/2</w:t>
      </w:r>
      <w:r>
        <w:rPr>
          <w:rFonts w:ascii="Rubik" w:hAnsi="Rubik" w:cs="Rubik"/>
          <w:noProof/>
          <w:lang w:eastAsia="es-MX"/>
        </w:rPr>
        <w:t>1426</w:t>
      </w:r>
      <w:r w:rsidRPr="009E0821">
        <w:rPr>
          <w:rFonts w:ascii="Rubik" w:hAnsi="Rubik" w:cs="Rubik"/>
          <w:noProof/>
          <w:lang w:eastAsia="es-MX"/>
        </w:rPr>
        <w:t xml:space="preserve">/2025 PARA LA ADQUISICION DE </w:t>
      </w:r>
      <w:r w:rsidRPr="00102524">
        <w:rPr>
          <w:rFonts w:ascii="Rubik" w:eastAsia="Times New Roman" w:hAnsi="Rubik" w:cs="Rubik"/>
          <w:noProof/>
          <w:lang w:eastAsia="es-MX"/>
        </w:rPr>
        <w:t xml:space="preserve">COMBUSTIBLE MAGNA, PREMIUM Y DIESEL 2DA ETAPA 2025 </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1376BC" w:rsidRPr="005C437B">
        <w:rPr>
          <w:rFonts w:ascii="Rubik" w:hAnsi="Rubik" w:cs="Rubik"/>
          <w:noProof/>
          <w:lang w:eastAsia="es-MX"/>
        </w:rPr>
        <w:t xml:space="preserve">. </w:t>
      </w:r>
    </w:p>
    <w:p w:rsidR="001376BC" w:rsidRPr="005C437B" w:rsidRDefault="001376BC" w:rsidP="001376BC">
      <w:pPr>
        <w:jc w:val="both"/>
        <w:rPr>
          <w:rFonts w:ascii="Rubik" w:hAnsi="Rubik" w:cs="Rubik"/>
        </w:rPr>
      </w:pPr>
      <w:r w:rsidRPr="005C437B">
        <w:rPr>
          <w:rFonts w:ascii="Rubik" w:hAnsi="Rubik" w:cs="Rubik"/>
          <w:noProof/>
          <w:lang w:eastAsia="es-MX"/>
        </w:rPr>
        <w:t xml:space="preserve"> </w:t>
      </w:r>
    </w:p>
    <w:p w:rsidR="001376BC" w:rsidRPr="005C437B" w:rsidRDefault="001376BC" w:rsidP="001376BC">
      <w:pPr>
        <w:jc w:val="both"/>
        <w:rPr>
          <w:rFonts w:ascii="Rubik" w:hAnsi="Rubik" w:cs="Rubik"/>
          <w:b/>
        </w:rPr>
      </w:pPr>
      <w:r w:rsidRPr="005C437B">
        <w:rPr>
          <w:rFonts w:ascii="Rubik" w:hAnsi="Rubik" w:cs="Rubik"/>
          <w:b/>
        </w:rPr>
        <w:t>P R E S E N T E:</w:t>
      </w:r>
    </w:p>
    <w:p w:rsidR="001376BC" w:rsidRPr="005C437B" w:rsidRDefault="001376BC" w:rsidP="001376BC">
      <w:pPr>
        <w:jc w:val="both"/>
        <w:rPr>
          <w:rFonts w:ascii="Rubik" w:hAnsi="Rubik" w:cs="Rubik"/>
        </w:rPr>
      </w:pPr>
      <w:r w:rsidRPr="005C437B">
        <w:rPr>
          <w:rFonts w:ascii="Rubik" w:hAnsi="Rubik" w:cs="Rubik"/>
        </w:rPr>
        <w:t>Me refiero a mi participación en el___________________, relativo a la adquisición de un________.</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Yo, nombre en mi calidad de Representante Legal de “PARTICIPANTE” manifiesto bajo protesta de decir verdad que:</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1376BC" w:rsidRPr="005C437B" w:rsidRDefault="001376BC" w:rsidP="001376BC">
      <w:pPr>
        <w:ind w:left="360"/>
        <w:contextualSpacing/>
        <w:jc w:val="both"/>
        <w:rPr>
          <w:rFonts w:ascii="Rubik" w:hAnsi="Rubik" w:cs="Rubik"/>
        </w:rPr>
      </w:pPr>
    </w:p>
    <w:p w:rsidR="001376BC" w:rsidRPr="005C437B" w:rsidRDefault="001376BC" w:rsidP="001376BC">
      <w:pPr>
        <w:jc w:val="both"/>
        <w:rPr>
          <w:rFonts w:ascii="Rubik" w:hAnsi="Rubik" w:cs="Rubik"/>
        </w:rPr>
      </w:pPr>
      <w:r w:rsidRPr="005C437B">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376BC" w:rsidRPr="005C437B" w:rsidRDefault="001376BC" w:rsidP="001376BC">
      <w:pPr>
        <w:jc w:val="center"/>
        <w:rPr>
          <w:rFonts w:ascii="Rubik" w:hAnsi="Rubik" w:cs="Rubik"/>
        </w:rPr>
      </w:pPr>
      <w:r w:rsidRPr="005C437B">
        <w:rPr>
          <w:rFonts w:ascii="Rubik" w:hAnsi="Rubik" w:cs="Rubik"/>
        </w:rPr>
        <w:lastRenderedPageBreak/>
        <w:t>PROTESTO LO NECESARIO:</w:t>
      </w:r>
    </w:p>
    <w:p w:rsidR="001376BC" w:rsidRPr="005C437B" w:rsidRDefault="001376BC" w:rsidP="001376BC">
      <w:pPr>
        <w:jc w:val="center"/>
        <w:rPr>
          <w:rFonts w:ascii="Rubik" w:hAnsi="Rubik" w:cs="Rubik"/>
        </w:rPr>
      </w:pPr>
      <w:r w:rsidRPr="005C437B">
        <w:rPr>
          <w:rFonts w:ascii="Rubik" w:hAnsi="Rubik" w:cs="Rubik"/>
        </w:rPr>
        <w:t>LUGAR Y FECHA</w:t>
      </w:r>
    </w:p>
    <w:p w:rsidR="001376BC" w:rsidRPr="005C437B" w:rsidRDefault="001376BC" w:rsidP="001376BC">
      <w:pPr>
        <w:jc w:val="center"/>
        <w:rPr>
          <w:rFonts w:ascii="Rubik" w:hAnsi="Rubik" w:cs="Rubik"/>
        </w:rPr>
      </w:pPr>
      <w:r w:rsidRPr="005C437B">
        <w:rPr>
          <w:rFonts w:ascii="Rubik" w:hAnsi="Rubik" w:cs="Rubik"/>
        </w:rPr>
        <w:t>_____________________________________</w:t>
      </w:r>
    </w:p>
    <w:p w:rsidR="001376BC" w:rsidRPr="005C437B" w:rsidRDefault="001376BC" w:rsidP="001376BC">
      <w:pPr>
        <w:jc w:val="center"/>
        <w:rPr>
          <w:rFonts w:ascii="Rubik" w:hAnsi="Rubik" w:cs="Rubik"/>
        </w:rPr>
      </w:pPr>
      <w:r w:rsidRPr="005C437B">
        <w:rPr>
          <w:rFonts w:ascii="Rubik" w:hAnsi="Rubik" w:cs="Rubik"/>
        </w:rPr>
        <w:t>Nombre y firma del Representante Legal</w:t>
      </w:r>
    </w:p>
    <w:p w:rsidR="001376BC" w:rsidRPr="005C437B" w:rsidRDefault="001376BC" w:rsidP="001376BC">
      <w:pPr>
        <w:jc w:val="center"/>
        <w:rPr>
          <w:rFonts w:ascii="Rubik" w:hAnsi="Rubik" w:cs="Rubik"/>
        </w:rPr>
      </w:pPr>
      <w:r w:rsidRPr="005C437B">
        <w:rPr>
          <w:rFonts w:ascii="Rubik" w:hAnsi="Rubik" w:cs="Rubik"/>
        </w:rPr>
        <w:t>Razón social de la empresa</w:t>
      </w: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Default="001376BC" w:rsidP="001376BC">
      <w:pPr>
        <w:rPr>
          <w:rFonts w:ascii="Rubik" w:hAnsi="Rubik" w:cs="Rubik"/>
          <w:b/>
        </w:rPr>
      </w:pPr>
    </w:p>
    <w:p w:rsidR="001376BC" w:rsidRPr="005C437B" w:rsidRDefault="001376BC" w:rsidP="001376BC">
      <w:pPr>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lastRenderedPageBreak/>
        <w:t>ANEXO ENTREGABLE 7</w:t>
      </w:r>
    </w:p>
    <w:p w:rsidR="001376BC" w:rsidRPr="005C437B" w:rsidRDefault="001376BC" w:rsidP="001376BC">
      <w:pPr>
        <w:jc w:val="center"/>
        <w:rPr>
          <w:rFonts w:ascii="Rubik" w:hAnsi="Rubik" w:cs="Rubik"/>
          <w:b/>
        </w:rPr>
      </w:pPr>
      <w:r w:rsidRPr="005C437B">
        <w:rPr>
          <w:rFonts w:ascii="Rubik" w:hAnsi="Rubik" w:cs="Rubik"/>
        </w:rPr>
        <w:t>“DECLARACIÓN DE INTEGRIDAD Y NO COLUSIÓN”</w:t>
      </w:r>
    </w:p>
    <w:p w:rsidR="001376BC" w:rsidRPr="005C437B" w:rsidRDefault="00102524" w:rsidP="001376BC">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2</w:t>
      </w:r>
      <w:r w:rsidRPr="009E0821">
        <w:rPr>
          <w:rFonts w:ascii="Rubik" w:hAnsi="Rubik" w:cs="Rubik"/>
          <w:noProof/>
          <w:lang w:eastAsia="es-MX"/>
        </w:rPr>
        <w:t>/2</w:t>
      </w:r>
      <w:r>
        <w:rPr>
          <w:rFonts w:ascii="Rubik" w:hAnsi="Rubik" w:cs="Rubik"/>
          <w:noProof/>
          <w:lang w:eastAsia="es-MX"/>
        </w:rPr>
        <w:t>1426</w:t>
      </w:r>
      <w:r w:rsidRPr="009E0821">
        <w:rPr>
          <w:rFonts w:ascii="Rubik" w:hAnsi="Rubik" w:cs="Rubik"/>
          <w:noProof/>
          <w:lang w:eastAsia="es-MX"/>
        </w:rPr>
        <w:t xml:space="preserve">/2025 PARA LA ADQUISICION DE </w:t>
      </w:r>
      <w:r w:rsidRPr="00102524">
        <w:rPr>
          <w:rFonts w:ascii="Rubik" w:eastAsia="Times New Roman" w:hAnsi="Rubik" w:cs="Rubik"/>
          <w:noProof/>
          <w:lang w:eastAsia="es-MX"/>
        </w:rPr>
        <w:t xml:space="preserve">COMBUSTIBLE MAGNA, PREMIUM Y DIESEL 2DA ETAPA 2025 </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1376BC" w:rsidRPr="005C437B">
        <w:rPr>
          <w:rFonts w:ascii="Rubik" w:hAnsi="Rubik" w:cs="Rubik"/>
          <w:noProof/>
          <w:lang w:eastAsia="es-MX"/>
        </w:rPr>
        <w:t xml:space="preserve">. </w:t>
      </w:r>
    </w:p>
    <w:p w:rsidR="001376BC" w:rsidRPr="005C437B" w:rsidRDefault="001376BC" w:rsidP="001376BC">
      <w:pPr>
        <w:jc w:val="center"/>
        <w:rPr>
          <w:rFonts w:ascii="Rubik" w:hAnsi="Rubik" w:cs="Rubik"/>
          <w:noProof/>
          <w:lang w:eastAsia="es-MX"/>
        </w:rPr>
      </w:pPr>
    </w:p>
    <w:p w:rsidR="001376BC" w:rsidRPr="005C437B" w:rsidRDefault="001376BC" w:rsidP="001376BC">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1376BC" w:rsidRPr="005C437B" w:rsidRDefault="001376BC" w:rsidP="001376BC">
      <w:pPr>
        <w:jc w:val="both"/>
        <w:rPr>
          <w:rFonts w:ascii="Rubik" w:hAnsi="Rubik" w:cs="Rubik"/>
          <w:b/>
        </w:rPr>
      </w:pPr>
      <w:r w:rsidRPr="005C437B">
        <w:rPr>
          <w:rFonts w:ascii="Rubik" w:hAnsi="Rubik" w:cs="Rubik"/>
          <w:b/>
        </w:rPr>
        <w:t>P R E S E N T E:</w:t>
      </w:r>
    </w:p>
    <w:p w:rsidR="001376BC" w:rsidRPr="005C437B" w:rsidRDefault="001376BC" w:rsidP="001376BC">
      <w:pPr>
        <w:jc w:val="both"/>
        <w:rPr>
          <w:rFonts w:ascii="Rubik" w:eastAsia="SimSun" w:hAnsi="Rubik" w:cs="Rubik"/>
        </w:rPr>
      </w:pPr>
    </w:p>
    <w:p w:rsidR="001376BC" w:rsidRPr="005C437B" w:rsidRDefault="001376BC" w:rsidP="001376BC">
      <w:pPr>
        <w:jc w:val="both"/>
        <w:rPr>
          <w:rFonts w:ascii="Rubik" w:eastAsia="SimSun" w:hAnsi="Rubik" w:cs="Rubik"/>
        </w:rPr>
      </w:pPr>
    </w:p>
    <w:p w:rsidR="001376BC" w:rsidRPr="005C437B" w:rsidRDefault="001376BC" w:rsidP="001376BC">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1376BC" w:rsidRPr="005C437B" w:rsidRDefault="001376BC" w:rsidP="001376BC">
      <w:pPr>
        <w:jc w:val="both"/>
        <w:rPr>
          <w:rFonts w:ascii="Rubik" w:eastAsia="SimSun" w:hAnsi="Rubik" w:cs="Rubik"/>
        </w:rPr>
      </w:pPr>
    </w:p>
    <w:p w:rsidR="001376BC" w:rsidRPr="005C437B" w:rsidRDefault="001376BC" w:rsidP="001376BC">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376BC" w:rsidRPr="005C437B" w:rsidRDefault="001376BC" w:rsidP="001376BC">
      <w:pPr>
        <w:jc w:val="both"/>
        <w:outlineLvl w:val="0"/>
        <w:rPr>
          <w:rFonts w:ascii="Rubik" w:eastAsia="SimSun"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r w:rsidRPr="005C437B">
        <w:rPr>
          <w:rFonts w:ascii="Rubik" w:hAnsi="Rubik" w:cs="Rubik"/>
        </w:rPr>
        <w:t>PROTESTO LO NECESARIO:</w:t>
      </w:r>
    </w:p>
    <w:p w:rsidR="001376BC" w:rsidRPr="005C437B" w:rsidRDefault="001376BC" w:rsidP="001376BC">
      <w:pPr>
        <w:jc w:val="center"/>
        <w:rPr>
          <w:rFonts w:ascii="Rubik" w:hAnsi="Rubik" w:cs="Rubik"/>
        </w:rPr>
      </w:pPr>
      <w:r w:rsidRPr="005C437B">
        <w:rPr>
          <w:rFonts w:ascii="Rubik" w:hAnsi="Rubik" w:cs="Rubik"/>
        </w:rPr>
        <w:t>(LUGAR Y FECHA)</w:t>
      </w: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r w:rsidRPr="005C437B">
        <w:rPr>
          <w:rFonts w:ascii="Rubik" w:hAnsi="Rubik" w:cs="Rubik"/>
        </w:rPr>
        <w:t>_____________________________________</w:t>
      </w:r>
    </w:p>
    <w:p w:rsidR="001376BC" w:rsidRPr="005C437B" w:rsidRDefault="001376BC" w:rsidP="001376BC">
      <w:pPr>
        <w:jc w:val="center"/>
        <w:rPr>
          <w:rFonts w:ascii="Rubik" w:hAnsi="Rubik" w:cs="Rubik"/>
        </w:rPr>
      </w:pPr>
      <w:r w:rsidRPr="005C437B">
        <w:rPr>
          <w:rFonts w:ascii="Rubik" w:hAnsi="Rubik" w:cs="Rubik"/>
        </w:rPr>
        <w:t>Nombre y firma del Representante Legal</w:t>
      </w:r>
    </w:p>
    <w:p w:rsidR="001376BC" w:rsidRPr="005C437B" w:rsidRDefault="001376BC" w:rsidP="001376BC">
      <w:pPr>
        <w:jc w:val="center"/>
        <w:rPr>
          <w:rFonts w:ascii="Rubik" w:hAnsi="Rubik" w:cs="Rubik"/>
        </w:rPr>
      </w:pPr>
      <w:r w:rsidRPr="005C437B">
        <w:rPr>
          <w:rFonts w:ascii="Rubik" w:hAnsi="Rubik" w:cs="Rubik"/>
        </w:rPr>
        <w:t>Razón social de la empresa</w:t>
      </w:r>
    </w:p>
    <w:p w:rsidR="001376BC" w:rsidRPr="005C437B" w:rsidRDefault="001376BC" w:rsidP="001376BC">
      <w:pPr>
        <w:jc w:val="center"/>
        <w:rPr>
          <w:rFonts w:ascii="Rubik" w:hAnsi="Rubik" w:cs="Rubik"/>
        </w:rPr>
      </w:pPr>
      <w:r w:rsidRPr="005C437B">
        <w:rPr>
          <w:rFonts w:ascii="Rubik" w:hAnsi="Rubik" w:cs="Rubik"/>
        </w:rPr>
        <w:br w:type="page"/>
      </w:r>
    </w:p>
    <w:p w:rsidR="001376BC" w:rsidRPr="005C437B" w:rsidRDefault="001376BC" w:rsidP="001376BC">
      <w:pPr>
        <w:jc w:val="center"/>
        <w:rPr>
          <w:rFonts w:ascii="Rubik" w:hAnsi="Rubik" w:cs="Rubik"/>
          <w:b/>
        </w:rPr>
      </w:pPr>
      <w:r w:rsidRPr="005C437B">
        <w:rPr>
          <w:rFonts w:ascii="Rubik" w:hAnsi="Rubik" w:cs="Rubik"/>
          <w:b/>
        </w:rPr>
        <w:lastRenderedPageBreak/>
        <w:t>ANEXO ENTREGABLE 8</w:t>
      </w:r>
    </w:p>
    <w:p w:rsidR="001376BC" w:rsidRPr="005C437B" w:rsidRDefault="001376BC" w:rsidP="001376BC">
      <w:pPr>
        <w:jc w:val="center"/>
        <w:rPr>
          <w:rFonts w:ascii="Rubik" w:hAnsi="Rubik" w:cs="Rubik"/>
        </w:rPr>
      </w:pPr>
      <w:r w:rsidRPr="005C437B">
        <w:rPr>
          <w:rFonts w:ascii="Rubik" w:hAnsi="Rubik" w:cs="Rubik"/>
        </w:rPr>
        <w:t>“PROPUESTA TÉCNICA”</w:t>
      </w:r>
    </w:p>
    <w:p w:rsidR="001376BC" w:rsidRPr="005C437B" w:rsidRDefault="00102524" w:rsidP="001376BC">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2</w:t>
      </w:r>
      <w:r w:rsidRPr="009E0821">
        <w:rPr>
          <w:rFonts w:ascii="Rubik" w:hAnsi="Rubik" w:cs="Rubik"/>
          <w:noProof/>
          <w:lang w:eastAsia="es-MX"/>
        </w:rPr>
        <w:t>/2</w:t>
      </w:r>
      <w:r>
        <w:rPr>
          <w:rFonts w:ascii="Rubik" w:hAnsi="Rubik" w:cs="Rubik"/>
          <w:noProof/>
          <w:lang w:eastAsia="es-MX"/>
        </w:rPr>
        <w:t>1426</w:t>
      </w:r>
      <w:r w:rsidRPr="009E0821">
        <w:rPr>
          <w:rFonts w:ascii="Rubik" w:hAnsi="Rubik" w:cs="Rubik"/>
          <w:noProof/>
          <w:lang w:eastAsia="es-MX"/>
        </w:rPr>
        <w:t xml:space="preserve">/2025 PARA LA ADQUISICION DE </w:t>
      </w:r>
      <w:r w:rsidRPr="00102524">
        <w:rPr>
          <w:rFonts w:ascii="Rubik" w:eastAsia="Times New Roman" w:hAnsi="Rubik" w:cs="Rubik"/>
          <w:noProof/>
          <w:lang w:eastAsia="es-MX"/>
        </w:rPr>
        <w:t xml:space="preserve">COMBUSTIBLE MAGNA, PREMIUM Y DIESEL 2DA ETAPA 2025 </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1376BC" w:rsidRPr="005C437B">
        <w:rPr>
          <w:rFonts w:ascii="Rubik" w:hAnsi="Rubik" w:cs="Rubik"/>
          <w:noProof/>
          <w:lang w:eastAsia="es-MX"/>
        </w:rPr>
        <w:t xml:space="preserve">. </w:t>
      </w:r>
    </w:p>
    <w:p w:rsidR="001376BC" w:rsidRPr="005C437B" w:rsidRDefault="001376BC" w:rsidP="001376BC">
      <w:pPr>
        <w:jc w:val="both"/>
        <w:rPr>
          <w:rFonts w:ascii="Rubik" w:hAnsi="Rubik" w:cs="Rubik"/>
        </w:rPr>
      </w:pPr>
      <w:r w:rsidRPr="005C437B">
        <w:rPr>
          <w:rFonts w:ascii="Rubik" w:hAnsi="Rubik" w:cs="Rubik"/>
          <w:noProof/>
          <w:lang w:eastAsia="es-MX"/>
        </w:rPr>
        <w:t xml:space="preserve"> </w:t>
      </w:r>
    </w:p>
    <w:p w:rsidR="001376BC" w:rsidRPr="005C437B" w:rsidRDefault="001376BC" w:rsidP="001376BC">
      <w:pPr>
        <w:jc w:val="center"/>
        <w:rPr>
          <w:rFonts w:ascii="Rubik" w:hAnsi="Rubik" w:cs="Rubik"/>
          <w:noProof/>
          <w:lang w:eastAsia="es-MX"/>
        </w:rPr>
      </w:pPr>
    </w:p>
    <w:p w:rsidR="001376BC" w:rsidRPr="005C437B" w:rsidRDefault="001376BC" w:rsidP="001376BC">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1376BC" w:rsidRPr="005C437B" w:rsidRDefault="001376BC" w:rsidP="001376BC">
      <w:pPr>
        <w:jc w:val="both"/>
        <w:rPr>
          <w:rFonts w:ascii="Rubik" w:hAnsi="Rubik" w:cs="Rubik"/>
          <w:b/>
        </w:rPr>
      </w:pPr>
      <w:r w:rsidRPr="005C437B">
        <w:rPr>
          <w:rFonts w:ascii="Rubik" w:hAnsi="Rubik" w:cs="Rubik"/>
          <w:b/>
        </w:rPr>
        <w:t>P R E S E N T E:</w:t>
      </w:r>
    </w:p>
    <w:p w:rsidR="001376BC" w:rsidRPr="005C437B" w:rsidRDefault="001376BC" w:rsidP="001376BC">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1376BC" w:rsidRPr="005C437B" w:rsidTr="008D1583">
        <w:trPr>
          <w:trHeight w:val="567"/>
          <w:jc w:val="center"/>
        </w:trPr>
        <w:tc>
          <w:tcPr>
            <w:tcW w:w="0" w:type="auto"/>
            <w:shd w:val="pct35" w:color="auto" w:fill="FFFFFF"/>
            <w:vAlign w:val="center"/>
          </w:tcPr>
          <w:p w:rsidR="001376BC" w:rsidRPr="005C437B" w:rsidRDefault="001376BC" w:rsidP="008D1583">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1376BC" w:rsidRPr="005C437B" w:rsidRDefault="001376BC" w:rsidP="008D1583">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1376BC" w:rsidRPr="005C437B" w:rsidRDefault="001376BC" w:rsidP="008D1583">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1376BC" w:rsidRPr="005C437B" w:rsidRDefault="001376BC" w:rsidP="008D1583">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1376BC" w:rsidRPr="005C437B" w:rsidRDefault="001376BC" w:rsidP="008D1583">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1376BC" w:rsidRPr="005C437B" w:rsidRDefault="001376BC" w:rsidP="008D1583">
            <w:pPr>
              <w:jc w:val="center"/>
              <w:rPr>
                <w:rFonts w:ascii="Rubik" w:hAnsi="Rubik" w:cs="Rubik"/>
                <w:b/>
                <w:caps/>
              </w:rPr>
            </w:pPr>
            <w:r w:rsidRPr="005C437B">
              <w:rPr>
                <w:rFonts w:ascii="Rubik" w:hAnsi="Rubik" w:cs="Rubik"/>
                <w:b/>
                <w:caps/>
              </w:rPr>
              <w:t>ESPECIFICACIONES</w:t>
            </w:r>
          </w:p>
        </w:tc>
      </w:tr>
      <w:tr w:rsidR="001376BC" w:rsidRPr="005C437B" w:rsidTr="008D1583">
        <w:trPr>
          <w:jc w:val="center"/>
        </w:trPr>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r>
      <w:tr w:rsidR="001376BC" w:rsidRPr="005C437B" w:rsidTr="008D1583">
        <w:trPr>
          <w:jc w:val="center"/>
        </w:trPr>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r>
      <w:tr w:rsidR="001376BC" w:rsidRPr="005C437B" w:rsidTr="008D1583">
        <w:trPr>
          <w:jc w:val="center"/>
        </w:trPr>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r>
      <w:tr w:rsidR="001376BC" w:rsidRPr="005C437B" w:rsidTr="008D1583">
        <w:trPr>
          <w:jc w:val="center"/>
        </w:trPr>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r>
      <w:tr w:rsidR="001376BC" w:rsidRPr="005C437B" w:rsidTr="008D1583">
        <w:trPr>
          <w:jc w:val="center"/>
        </w:trPr>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c>
          <w:tcPr>
            <w:tcW w:w="0" w:type="auto"/>
            <w:vAlign w:val="center"/>
          </w:tcPr>
          <w:p w:rsidR="001376BC" w:rsidRPr="005C437B" w:rsidRDefault="001376BC" w:rsidP="008D1583">
            <w:pPr>
              <w:jc w:val="center"/>
              <w:rPr>
                <w:rFonts w:ascii="Rubik" w:hAnsi="Rubik" w:cs="Rubik"/>
                <w:b/>
              </w:rPr>
            </w:pPr>
          </w:p>
        </w:tc>
      </w:tr>
    </w:tbl>
    <w:p w:rsidR="001376BC" w:rsidRPr="005C437B" w:rsidRDefault="001376BC" w:rsidP="001376BC">
      <w:pPr>
        <w:jc w:val="both"/>
        <w:rPr>
          <w:rFonts w:ascii="Rubik" w:hAnsi="Rubik" w:cs="Rubik"/>
          <w:b/>
          <w:i/>
        </w:rPr>
      </w:pPr>
    </w:p>
    <w:p w:rsidR="001376BC" w:rsidRPr="005C437B" w:rsidRDefault="001376BC" w:rsidP="001376BC">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b/>
        </w:rPr>
      </w:pPr>
    </w:p>
    <w:p w:rsidR="001376BC" w:rsidRPr="005C437B" w:rsidRDefault="001376BC" w:rsidP="001376BC">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1376BC" w:rsidRPr="005C437B" w:rsidRDefault="001376BC" w:rsidP="001376BC">
      <w:pPr>
        <w:jc w:val="both"/>
        <w:rPr>
          <w:rFonts w:ascii="Rubik" w:hAnsi="Rubik" w:cs="Rubik"/>
        </w:rPr>
      </w:pPr>
    </w:p>
    <w:p w:rsidR="001376BC" w:rsidRPr="005C437B" w:rsidRDefault="001376BC" w:rsidP="001376BC">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1376BC" w:rsidRPr="005C437B" w:rsidRDefault="001376BC" w:rsidP="001376BC">
      <w:pPr>
        <w:ind w:firstLine="708"/>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1376BC" w:rsidRPr="005C437B" w:rsidRDefault="001376BC" w:rsidP="001376BC">
      <w:pPr>
        <w:ind w:firstLine="708"/>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r w:rsidRPr="005C437B">
        <w:rPr>
          <w:rFonts w:ascii="Rubik" w:hAnsi="Rubik" w:cs="Rubik"/>
        </w:rPr>
        <w:t>En caso de que mi representada presente información falsa, será causa de descalificación.</w:t>
      </w: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r w:rsidRPr="005C437B">
        <w:rPr>
          <w:rFonts w:ascii="Rubik" w:hAnsi="Rubik" w:cs="Rubik"/>
        </w:rPr>
        <w:t>PROTESTO LO NECESARIO:</w:t>
      </w:r>
    </w:p>
    <w:p w:rsidR="001376BC" w:rsidRPr="005C437B" w:rsidRDefault="001376BC" w:rsidP="001376BC">
      <w:pPr>
        <w:jc w:val="center"/>
        <w:rPr>
          <w:rFonts w:ascii="Rubik" w:hAnsi="Rubik" w:cs="Rubik"/>
        </w:rPr>
      </w:pPr>
      <w:r w:rsidRPr="005C437B">
        <w:rPr>
          <w:rFonts w:ascii="Rubik" w:hAnsi="Rubik" w:cs="Rubik"/>
        </w:rPr>
        <w:t>(LUGAR Y FECHA)</w:t>
      </w: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p>
    <w:p w:rsidR="001376BC" w:rsidRPr="005C437B" w:rsidRDefault="001376BC" w:rsidP="001376BC">
      <w:pPr>
        <w:jc w:val="center"/>
        <w:rPr>
          <w:rFonts w:ascii="Rubik" w:hAnsi="Rubik" w:cs="Rubik"/>
        </w:rPr>
      </w:pPr>
      <w:r w:rsidRPr="005C437B">
        <w:rPr>
          <w:rFonts w:ascii="Rubik" w:hAnsi="Rubik" w:cs="Rubik"/>
        </w:rPr>
        <w:t>_____________________________________</w:t>
      </w:r>
    </w:p>
    <w:p w:rsidR="001376BC" w:rsidRPr="005C437B" w:rsidRDefault="001376BC" w:rsidP="001376BC">
      <w:pPr>
        <w:jc w:val="center"/>
        <w:rPr>
          <w:rFonts w:ascii="Rubik" w:hAnsi="Rubik" w:cs="Rubik"/>
        </w:rPr>
      </w:pPr>
      <w:r w:rsidRPr="005C437B">
        <w:rPr>
          <w:rFonts w:ascii="Rubik" w:hAnsi="Rubik" w:cs="Rubik"/>
        </w:rPr>
        <w:t>Nombre y firma del Representante Legal</w:t>
      </w:r>
    </w:p>
    <w:p w:rsidR="001376BC" w:rsidRPr="005C437B" w:rsidRDefault="001376BC" w:rsidP="001376BC">
      <w:pPr>
        <w:jc w:val="center"/>
        <w:rPr>
          <w:rFonts w:ascii="Rubik" w:hAnsi="Rubik" w:cs="Rubik"/>
        </w:rPr>
      </w:pPr>
      <w:r w:rsidRPr="005C437B">
        <w:rPr>
          <w:rFonts w:ascii="Rubik" w:hAnsi="Rubik" w:cs="Rubik"/>
        </w:rPr>
        <w:t>Razón social de la empresa</w:t>
      </w:r>
    </w:p>
    <w:p w:rsidR="001376BC" w:rsidRPr="005C437B" w:rsidRDefault="001376BC" w:rsidP="001376BC">
      <w:pPr>
        <w:jc w:val="both"/>
        <w:rPr>
          <w:rFonts w:ascii="Rubik" w:eastAsia="Times New Roman" w:hAnsi="Rubik" w:cs="Rubik"/>
          <w:lang w:eastAsia="es-ES"/>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Default="001376BC" w:rsidP="001376BC">
      <w:pPr>
        <w:rPr>
          <w:rFonts w:ascii="Rubik" w:hAnsi="Rubik" w:cs="Rubik"/>
        </w:rPr>
      </w:pPr>
    </w:p>
    <w:p w:rsidR="00102524" w:rsidRDefault="00102524" w:rsidP="001376BC">
      <w:pPr>
        <w:rPr>
          <w:rFonts w:ascii="Rubik" w:hAnsi="Rubik" w:cs="Rubik"/>
        </w:rPr>
      </w:pPr>
    </w:p>
    <w:p w:rsidR="00102524" w:rsidRPr="005C437B" w:rsidRDefault="00102524" w:rsidP="001376BC">
      <w:pPr>
        <w:rPr>
          <w:rFonts w:ascii="Rubik" w:hAnsi="Rubik" w:cs="Rubik"/>
        </w:rPr>
      </w:pPr>
    </w:p>
    <w:p w:rsidR="001376BC" w:rsidRDefault="001376BC" w:rsidP="001376BC">
      <w:pPr>
        <w:jc w:val="center"/>
        <w:rPr>
          <w:rFonts w:ascii="Rubik" w:hAnsi="Rubik" w:cs="Rubik"/>
        </w:rPr>
      </w:pPr>
    </w:p>
    <w:p w:rsidR="001376BC" w:rsidRPr="005C437B" w:rsidRDefault="001376BC" w:rsidP="001376BC">
      <w:pPr>
        <w:jc w:val="center"/>
        <w:rPr>
          <w:rFonts w:ascii="Rubik" w:hAnsi="Rubik" w:cs="Rubik"/>
        </w:rPr>
      </w:pPr>
      <w:r w:rsidRPr="005C437B">
        <w:rPr>
          <w:rFonts w:ascii="Rubik" w:hAnsi="Rubik" w:cs="Rubik"/>
          <w:b/>
        </w:rPr>
        <w:lastRenderedPageBreak/>
        <w:t>ANEXO ENTREGABLE 9</w:t>
      </w:r>
    </w:p>
    <w:p w:rsidR="001376BC" w:rsidRPr="005C437B" w:rsidRDefault="001376BC" w:rsidP="001376BC">
      <w:pPr>
        <w:jc w:val="center"/>
        <w:rPr>
          <w:rFonts w:ascii="Rubik" w:hAnsi="Rubik" w:cs="Rubik"/>
        </w:rPr>
      </w:pPr>
      <w:r w:rsidRPr="005C437B">
        <w:rPr>
          <w:rFonts w:ascii="Rubik" w:hAnsi="Rubik" w:cs="Rubik"/>
        </w:rPr>
        <w:t>“PROPUESTA ECONÓMICA”</w:t>
      </w:r>
    </w:p>
    <w:p w:rsidR="001376BC" w:rsidRPr="00B1509F" w:rsidRDefault="00102524" w:rsidP="001376BC">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2</w:t>
      </w:r>
      <w:r w:rsidRPr="009E0821">
        <w:rPr>
          <w:rFonts w:ascii="Rubik" w:hAnsi="Rubik" w:cs="Rubik"/>
          <w:noProof/>
          <w:lang w:eastAsia="es-MX"/>
        </w:rPr>
        <w:t>/2</w:t>
      </w:r>
      <w:r>
        <w:rPr>
          <w:rFonts w:ascii="Rubik" w:hAnsi="Rubik" w:cs="Rubik"/>
          <w:noProof/>
          <w:lang w:eastAsia="es-MX"/>
        </w:rPr>
        <w:t>1426</w:t>
      </w:r>
      <w:r w:rsidRPr="009E0821">
        <w:rPr>
          <w:rFonts w:ascii="Rubik" w:hAnsi="Rubik" w:cs="Rubik"/>
          <w:noProof/>
          <w:lang w:eastAsia="es-MX"/>
        </w:rPr>
        <w:t xml:space="preserve">/2025 PARA LA ADQUISICION DE </w:t>
      </w:r>
      <w:r w:rsidRPr="00102524">
        <w:rPr>
          <w:rFonts w:ascii="Rubik" w:eastAsia="Times New Roman" w:hAnsi="Rubik" w:cs="Rubik"/>
          <w:noProof/>
          <w:lang w:eastAsia="es-MX"/>
        </w:rPr>
        <w:t xml:space="preserve">COMBUSTIBLE MAGNA, PREMIUM Y DIESEL 2DA ETAPA 2025 </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78368A">
        <w:rPr>
          <w:rFonts w:ascii="Rubik" w:eastAsia="Times New Roman" w:hAnsi="Rubik" w:cs="Rubik"/>
          <w:noProof/>
          <w:lang w:eastAsia="es-MX"/>
        </w:rPr>
        <w:t>.</w:t>
      </w:r>
    </w:p>
    <w:p w:rsidR="001376BC" w:rsidRPr="005C437B" w:rsidRDefault="001376BC" w:rsidP="001376BC">
      <w:pPr>
        <w:rPr>
          <w:rFonts w:ascii="Rubik" w:hAnsi="Rubik" w:cs="Rubik"/>
          <w:b/>
        </w:rPr>
      </w:pPr>
      <w:r w:rsidRPr="005C437B">
        <w:rPr>
          <w:rFonts w:ascii="Rubik" w:hAnsi="Rubik" w:cs="Rubik"/>
          <w:b/>
        </w:rPr>
        <w:t xml:space="preserve">COMISIÓN DE ADQUISICIONES DEL SISTEMA DE AGUA POTABLE DRENAJE Y </w:t>
      </w:r>
    </w:p>
    <w:p w:rsidR="001376BC" w:rsidRPr="005C437B" w:rsidRDefault="001376BC" w:rsidP="001376BC">
      <w:pPr>
        <w:rPr>
          <w:rFonts w:ascii="Rubik" w:hAnsi="Rubik" w:cs="Rubik"/>
          <w:b/>
        </w:rPr>
      </w:pPr>
      <w:r w:rsidRPr="005C437B">
        <w:rPr>
          <w:rFonts w:ascii="Rubik" w:hAnsi="Rubik" w:cs="Rubik"/>
          <w:b/>
        </w:rPr>
        <w:t>ALCANTARILLADO DE PUERTO VALLARTA, JALISCO.</w:t>
      </w:r>
    </w:p>
    <w:p w:rsidR="001376BC" w:rsidRPr="005C437B" w:rsidRDefault="001376BC" w:rsidP="001376BC">
      <w:pPr>
        <w:jc w:val="both"/>
        <w:rPr>
          <w:rFonts w:ascii="Rubik" w:hAnsi="Rubik" w:cs="Rubik"/>
          <w:b/>
        </w:rPr>
      </w:pPr>
      <w:r w:rsidRPr="005C437B">
        <w:rPr>
          <w:rFonts w:ascii="Rubik" w:hAnsi="Rubik" w:cs="Rubik"/>
          <w:b/>
        </w:rPr>
        <w:t>P R E S E N T E:</w:t>
      </w:r>
    </w:p>
    <w:p w:rsidR="001376BC" w:rsidRPr="005C437B" w:rsidRDefault="001376BC" w:rsidP="001376BC">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1376BC" w:rsidRPr="005C437B" w:rsidTr="008D1583">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1376BC" w:rsidRPr="005C437B" w:rsidRDefault="001376BC" w:rsidP="008D1583">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1376BC" w:rsidRPr="005C437B" w:rsidRDefault="001376BC" w:rsidP="008D1583">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1376BC" w:rsidRPr="005C437B" w:rsidRDefault="001376BC" w:rsidP="008D1583">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1376BC" w:rsidRPr="005C437B" w:rsidRDefault="001376BC" w:rsidP="008D1583">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1376BC" w:rsidRPr="005C437B" w:rsidRDefault="001376BC" w:rsidP="008D1583">
            <w:pPr>
              <w:jc w:val="both"/>
              <w:rPr>
                <w:rFonts w:ascii="Rubik" w:hAnsi="Rubik" w:cs="Rubik"/>
                <w:b/>
                <w:caps/>
              </w:rPr>
            </w:pPr>
            <w:r w:rsidRPr="005C437B">
              <w:rPr>
                <w:rFonts w:ascii="Rubik" w:hAnsi="Rubik" w:cs="Rubik"/>
                <w:b/>
                <w:caps/>
              </w:rPr>
              <w:t>ESPECIFICACIONES</w:t>
            </w:r>
          </w:p>
        </w:tc>
        <w:tc>
          <w:tcPr>
            <w:tcW w:w="687" w:type="pct"/>
            <w:tcBorders>
              <w:top w:val="single" w:sz="4" w:space="0" w:color="auto"/>
              <w:left w:val="nil"/>
              <w:bottom w:val="single" w:sz="4" w:space="0" w:color="auto"/>
              <w:right w:val="single" w:sz="4" w:space="0" w:color="auto"/>
            </w:tcBorders>
            <w:shd w:val="clear" w:color="auto" w:fill="D9D9D9"/>
            <w:vAlign w:val="center"/>
          </w:tcPr>
          <w:p w:rsidR="001376BC" w:rsidRPr="005C437B" w:rsidRDefault="001376BC" w:rsidP="008D1583">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1376BC" w:rsidRPr="005C437B" w:rsidRDefault="001376BC" w:rsidP="008D1583">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1376BC" w:rsidRPr="005C437B" w:rsidTr="008D1583">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1376BC" w:rsidRPr="005C437B" w:rsidRDefault="001376BC" w:rsidP="008D1583">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1376BC" w:rsidRPr="005C437B" w:rsidRDefault="001376BC" w:rsidP="008D1583">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1376BC" w:rsidRPr="005C437B" w:rsidRDefault="001376BC" w:rsidP="008D1583">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1376BC" w:rsidRPr="005C437B" w:rsidRDefault="001376BC" w:rsidP="008D1583">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1376BC" w:rsidRPr="005C437B" w:rsidRDefault="001376BC" w:rsidP="008D1583">
            <w:pPr>
              <w:jc w:val="both"/>
              <w:rPr>
                <w:rFonts w:ascii="Rubik" w:hAnsi="Rubik" w:cs="Rubik"/>
                <w:caps/>
              </w:rPr>
            </w:pPr>
          </w:p>
        </w:tc>
        <w:tc>
          <w:tcPr>
            <w:tcW w:w="687" w:type="pct"/>
            <w:tcBorders>
              <w:top w:val="single" w:sz="4" w:space="0" w:color="auto"/>
              <w:left w:val="nil"/>
              <w:bottom w:val="single" w:sz="4" w:space="0" w:color="auto"/>
              <w:right w:val="single" w:sz="4" w:space="0" w:color="auto"/>
            </w:tcBorders>
            <w:vAlign w:val="center"/>
          </w:tcPr>
          <w:p w:rsidR="001376BC" w:rsidRPr="005C437B" w:rsidRDefault="001376BC" w:rsidP="008D1583">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1376BC" w:rsidRPr="005C437B" w:rsidRDefault="001376BC" w:rsidP="008D1583">
            <w:pPr>
              <w:keepNext/>
              <w:jc w:val="both"/>
              <w:outlineLvl w:val="7"/>
              <w:rPr>
                <w:rFonts w:ascii="Rubik" w:eastAsia="Times New Roman" w:hAnsi="Rubik" w:cs="Rubik"/>
                <w:caps/>
                <w:lang w:val="es-ES" w:eastAsia="es-ES"/>
              </w:rPr>
            </w:pPr>
          </w:p>
        </w:tc>
      </w:tr>
      <w:tr w:rsidR="001376BC" w:rsidRPr="005C437B" w:rsidTr="008D1583">
        <w:trPr>
          <w:cantSplit/>
          <w:trHeight w:val="356"/>
          <w:jc w:val="center"/>
        </w:trPr>
        <w:tc>
          <w:tcPr>
            <w:tcW w:w="4507" w:type="pct"/>
            <w:gridSpan w:val="6"/>
            <w:tcBorders>
              <w:top w:val="single" w:sz="4" w:space="0" w:color="auto"/>
              <w:right w:val="single" w:sz="4" w:space="0" w:color="auto"/>
            </w:tcBorders>
            <w:vAlign w:val="center"/>
          </w:tcPr>
          <w:p w:rsidR="001376BC" w:rsidRPr="005C437B" w:rsidRDefault="001376BC" w:rsidP="008D1583">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1376BC" w:rsidRPr="005C437B" w:rsidRDefault="001376BC" w:rsidP="008D1583">
            <w:pPr>
              <w:keepNext/>
              <w:jc w:val="both"/>
              <w:outlineLvl w:val="7"/>
              <w:rPr>
                <w:rFonts w:ascii="Rubik" w:eastAsia="Times New Roman" w:hAnsi="Rubik" w:cs="Rubik"/>
                <w:caps/>
                <w:lang w:val="es-ES" w:eastAsia="es-ES"/>
              </w:rPr>
            </w:pPr>
          </w:p>
          <w:p w:rsidR="001376BC" w:rsidRPr="005C437B" w:rsidRDefault="001376BC" w:rsidP="008D1583">
            <w:pPr>
              <w:jc w:val="both"/>
              <w:rPr>
                <w:rFonts w:ascii="Rubik" w:hAnsi="Rubik" w:cs="Rubik"/>
              </w:rPr>
            </w:pPr>
          </w:p>
        </w:tc>
      </w:tr>
      <w:tr w:rsidR="001376BC" w:rsidRPr="005C437B" w:rsidTr="008D1583">
        <w:trPr>
          <w:cantSplit/>
          <w:jc w:val="center"/>
        </w:trPr>
        <w:tc>
          <w:tcPr>
            <w:tcW w:w="4507" w:type="pct"/>
            <w:gridSpan w:val="6"/>
            <w:tcBorders>
              <w:right w:val="single" w:sz="4" w:space="0" w:color="auto"/>
            </w:tcBorders>
            <w:vAlign w:val="center"/>
          </w:tcPr>
          <w:p w:rsidR="001376BC" w:rsidRPr="005C437B" w:rsidRDefault="001376BC" w:rsidP="008D1583">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1376BC" w:rsidRPr="005C437B" w:rsidRDefault="001376BC" w:rsidP="008D1583">
            <w:pPr>
              <w:keepNext/>
              <w:jc w:val="both"/>
              <w:outlineLvl w:val="7"/>
              <w:rPr>
                <w:rFonts w:ascii="Rubik" w:eastAsia="Times New Roman" w:hAnsi="Rubik" w:cs="Rubik"/>
                <w:caps/>
                <w:lang w:val="es-ES" w:eastAsia="es-ES"/>
              </w:rPr>
            </w:pPr>
          </w:p>
          <w:p w:rsidR="001376BC" w:rsidRPr="005C437B" w:rsidRDefault="001376BC" w:rsidP="008D1583">
            <w:pPr>
              <w:jc w:val="both"/>
              <w:rPr>
                <w:rFonts w:ascii="Rubik" w:hAnsi="Rubik" w:cs="Rubik"/>
              </w:rPr>
            </w:pPr>
          </w:p>
        </w:tc>
      </w:tr>
      <w:tr w:rsidR="001376BC" w:rsidRPr="005C437B" w:rsidTr="008D1583">
        <w:trPr>
          <w:cantSplit/>
          <w:jc w:val="center"/>
        </w:trPr>
        <w:tc>
          <w:tcPr>
            <w:tcW w:w="4507" w:type="pct"/>
            <w:gridSpan w:val="6"/>
            <w:tcBorders>
              <w:right w:val="single" w:sz="4" w:space="0" w:color="auto"/>
            </w:tcBorders>
            <w:vAlign w:val="center"/>
          </w:tcPr>
          <w:p w:rsidR="001376BC" w:rsidRPr="005C437B" w:rsidRDefault="001376BC" w:rsidP="008D1583">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1376BC" w:rsidRPr="005C437B" w:rsidRDefault="001376BC" w:rsidP="008D1583">
            <w:pPr>
              <w:keepNext/>
              <w:jc w:val="both"/>
              <w:outlineLvl w:val="7"/>
              <w:rPr>
                <w:rFonts w:ascii="Rubik" w:eastAsia="Times New Roman" w:hAnsi="Rubik" w:cs="Rubik"/>
                <w:caps/>
                <w:lang w:val="es-ES" w:eastAsia="es-ES"/>
              </w:rPr>
            </w:pPr>
          </w:p>
          <w:p w:rsidR="001376BC" w:rsidRPr="005C437B" w:rsidRDefault="001376BC" w:rsidP="008D1583">
            <w:pPr>
              <w:jc w:val="both"/>
              <w:rPr>
                <w:rFonts w:ascii="Rubik" w:hAnsi="Rubik" w:cs="Rubik"/>
              </w:rPr>
            </w:pPr>
          </w:p>
        </w:tc>
      </w:tr>
    </w:tbl>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b/>
        </w:rPr>
      </w:pPr>
      <w:r w:rsidRPr="005C437B">
        <w:rPr>
          <w:rFonts w:ascii="Rubik" w:hAnsi="Rubik" w:cs="Rubik"/>
          <w:b/>
        </w:rPr>
        <w:t>CANTIDAD CON LETRA: _________________________________________</w:t>
      </w:r>
    </w:p>
    <w:p w:rsidR="001376BC" w:rsidRPr="005C437B" w:rsidRDefault="001376BC" w:rsidP="001376BC">
      <w:pPr>
        <w:jc w:val="both"/>
        <w:rPr>
          <w:rFonts w:ascii="Rubik" w:hAnsi="Rubik" w:cs="Rubik"/>
        </w:rPr>
      </w:pPr>
      <w:r w:rsidRPr="005C437B">
        <w:rPr>
          <w:rFonts w:ascii="Rubik" w:hAnsi="Rubik" w:cs="Rubik"/>
        </w:rPr>
        <w:t>NOTA: La cotización deberá incluir todos los costos involucrados.</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El precio ofertado estará vigente durante la vigencia d</w:t>
      </w:r>
      <w:r>
        <w:rPr>
          <w:rFonts w:ascii="Rubik" w:hAnsi="Rubik" w:cs="Rubik"/>
        </w:rPr>
        <w:t>el pedido o contrato.</w:t>
      </w:r>
    </w:p>
    <w:p w:rsidR="001376BC" w:rsidRPr="005C437B" w:rsidRDefault="001376BC" w:rsidP="001376BC">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1376BC" w:rsidRPr="005C437B" w:rsidRDefault="001376BC" w:rsidP="001376BC">
      <w:pPr>
        <w:jc w:val="both"/>
        <w:rPr>
          <w:rFonts w:ascii="Rubik" w:hAnsi="Rubik" w:cs="Rubik"/>
        </w:rPr>
      </w:pPr>
    </w:p>
    <w:p w:rsidR="001376BC" w:rsidRPr="005C437B" w:rsidRDefault="001376BC" w:rsidP="001376BC">
      <w:pPr>
        <w:jc w:val="center"/>
        <w:rPr>
          <w:rFonts w:ascii="Rubik" w:hAnsi="Rubik" w:cs="Rubik"/>
        </w:rPr>
      </w:pPr>
      <w:r w:rsidRPr="005C437B">
        <w:rPr>
          <w:rFonts w:ascii="Rubik" w:hAnsi="Rubik" w:cs="Rubik"/>
        </w:rPr>
        <w:t>PROTESTO LO NECESARIO:</w:t>
      </w:r>
    </w:p>
    <w:p w:rsidR="001376BC" w:rsidRPr="005C437B" w:rsidRDefault="001376BC" w:rsidP="001376BC">
      <w:pPr>
        <w:jc w:val="center"/>
        <w:rPr>
          <w:rFonts w:ascii="Rubik" w:hAnsi="Rubik" w:cs="Rubik"/>
        </w:rPr>
      </w:pPr>
      <w:r w:rsidRPr="005C437B">
        <w:rPr>
          <w:rFonts w:ascii="Rubik" w:hAnsi="Rubik" w:cs="Rubik"/>
        </w:rPr>
        <w:t>(LUGAR Y FECHA)</w:t>
      </w:r>
    </w:p>
    <w:p w:rsidR="001376BC" w:rsidRPr="005C437B" w:rsidRDefault="001376BC" w:rsidP="001376BC">
      <w:pPr>
        <w:jc w:val="center"/>
        <w:rPr>
          <w:rFonts w:ascii="Rubik" w:hAnsi="Rubik" w:cs="Rubik"/>
        </w:rPr>
      </w:pPr>
      <w:r w:rsidRPr="005C437B">
        <w:rPr>
          <w:rFonts w:ascii="Rubik" w:hAnsi="Rubik" w:cs="Rubik"/>
        </w:rPr>
        <w:t>_____________________________________</w:t>
      </w:r>
    </w:p>
    <w:p w:rsidR="001376BC" w:rsidRPr="005C437B" w:rsidRDefault="001376BC" w:rsidP="001376BC">
      <w:pPr>
        <w:jc w:val="center"/>
        <w:rPr>
          <w:rFonts w:ascii="Rubik" w:hAnsi="Rubik" w:cs="Rubik"/>
        </w:rPr>
      </w:pPr>
      <w:r w:rsidRPr="005C437B">
        <w:rPr>
          <w:rFonts w:ascii="Rubik" w:hAnsi="Rubik" w:cs="Rubik"/>
        </w:rPr>
        <w:t>Nombre y firma del Representante Legal</w:t>
      </w:r>
    </w:p>
    <w:p w:rsidR="001376BC" w:rsidRPr="00B1509F" w:rsidRDefault="001376BC" w:rsidP="001376BC">
      <w:pPr>
        <w:jc w:val="center"/>
        <w:rPr>
          <w:rFonts w:ascii="Rubik" w:eastAsia="SimSun" w:hAnsi="Rubik" w:cs="Rubik"/>
        </w:rPr>
      </w:pPr>
      <w:r w:rsidRPr="005C437B">
        <w:rPr>
          <w:rFonts w:ascii="Rubik" w:hAnsi="Rubik" w:cs="Rubik"/>
        </w:rPr>
        <w:t>Razón social de la empresa</w:t>
      </w:r>
    </w:p>
    <w:p w:rsidR="0078368A" w:rsidRDefault="0078368A" w:rsidP="001376BC">
      <w:pPr>
        <w:jc w:val="center"/>
        <w:rPr>
          <w:rFonts w:ascii="Rubik" w:hAnsi="Rubik" w:cs="Rubik"/>
          <w:b/>
        </w:rPr>
      </w:pPr>
    </w:p>
    <w:p w:rsidR="001376BC" w:rsidRPr="005C437B" w:rsidRDefault="001376BC" w:rsidP="001376BC">
      <w:pPr>
        <w:jc w:val="center"/>
        <w:rPr>
          <w:rFonts w:ascii="Rubik" w:hAnsi="Rubik" w:cs="Rubik"/>
          <w:b/>
        </w:rPr>
      </w:pPr>
      <w:r w:rsidRPr="005C437B">
        <w:rPr>
          <w:rFonts w:ascii="Rubik" w:hAnsi="Rubik" w:cs="Rubik"/>
          <w:b/>
        </w:rPr>
        <w:lastRenderedPageBreak/>
        <w:t>ANEXO ENTREGABLE 10</w:t>
      </w:r>
    </w:p>
    <w:p w:rsidR="001376BC" w:rsidRPr="005C437B" w:rsidRDefault="001376BC" w:rsidP="001376BC">
      <w:pPr>
        <w:jc w:val="both"/>
        <w:rPr>
          <w:rFonts w:ascii="Rubik" w:hAnsi="Rubik" w:cs="Rubik"/>
        </w:rPr>
      </w:pPr>
    </w:p>
    <w:p w:rsidR="001376BC" w:rsidRPr="005C437B" w:rsidRDefault="001376BC" w:rsidP="001376BC">
      <w:pPr>
        <w:jc w:val="both"/>
        <w:rPr>
          <w:rFonts w:ascii="Rubik" w:hAnsi="Rubik" w:cs="Rubik"/>
        </w:rPr>
      </w:pPr>
      <w:r w:rsidRPr="005C437B">
        <w:rPr>
          <w:rFonts w:ascii="Rubik" w:hAnsi="Rubik" w:cs="Rubik"/>
        </w:rPr>
        <w:t>Adjuntar Opinión de cumplimiento del SAT y del IMSS.</w:t>
      </w: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Pr="005C437B" w:rsidRDefault="001376BC" w:rsidP="001376BC">
      <w:pPr>
        <w:rPr>
          <w:rFonts w:ascii="Rubik" w:hAnsi="Rubik" w:cs="Rubik"/>
        </w:rPr>
      </w:pPr>
    </w:p>
    <w:p w:rsidR="001376BC" w:rsidRDefault="001376BC" w:rsidP="001376BC"/>
    <w:p w:rsidR="00D546A4" w:rsidRPr="001376BC" w:rsidRDefault="00D546A4" w:rsidP="001376BC"/>
    <w:sectPr w:rsidR="00D546A4" w:rsidRPr="001376BC" w:rsidSect="006B2E28">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6A" w:rsidRDefault="000A6B6A">
      <w:r>
        <w:separator/>
      </w:r>
    </w:p>
  </w:endnote>
  <w:endnote w:type="continuationSeparator" w:id="0">
    <w:p w:rsidR="000A6B6A" w:rsidRDefault="000A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6A" w:rsidRDefault="000A6B6A">
      <w:r>
        <w:separator/>
      </w:r>
    </w:p>
  </w:footnote>
  <w:footnote w:type="continuationSeparator" w:id="0">
    <w:p w:rsidR="000A6B6A" w:rsidRDefault="000A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28" w:rsidRDefault="0009179D">
    <w:pPr>
      <w:pStyle w:val="Encabezado"/>
    </w:pPr>
    <w:r>
      <w:rPr>
        <w:noProof/>
        <w:lang w:eastAsia="es-MX"/>
      </w:rPr>
      <w:drawing>
        <wp:anchor distT="0" distB="0" distL="114300" distR="114300" simplePos="0" relativeHeight="251659264" behindDoc="1" locked="0" layoutInCell="1" allowOverlap="1" wp14:anchorId="69BF8D4C" wp14:editId="749C87D4">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6B2E28" w:rsidRDefault="000A6B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B4108"/>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6"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53072"/>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3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3"/>
  </w:num>
  <w:num w:numId="2">
    <w:abstractNumId w:val="45"/>
  </w:num>
  <w:num w:numId="3">
    <w:abstractNumId w:val="29"/>
  </w:num>
  <w:num w:numId="4">
    <w:abstractNumId w:val="39"/>
  </w:num>
  <w:num w:numId="5">
    <w:abstractNumId w:val="49"/>
    <w:lvlOverride w:ilvl="0">
      <w:startOverride w:val="1"/>
    </w:lvlOverride>
  </w:num>
  <w:num w:numId="6">
    <w:abstractNumId w:val="4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25"/>
  </w:num>
  <w:num w:numId="12">
    <w:abstractNumId w:val="35"/>
  </w:num>
  <w:num w:numId="13">
    <w:abstractNumId w:val="12"/>
  </w:num>
  <w:num w:numId="14">
    <w:abstractNumId w:val="48"/>
  </w:num>
  <w:num w:numId="15">
    <w:abstractNumId w:val="37"/>
  </w:num>
  <w:num w:numId="16">
    <w:abstractNumId w:val="7"/>
  </w:num>
  <w:num w:numId="17">
    <w:abstractNumId w:val="6"/>
  </w:num>
  <w:num w:numId="18">
    <w:abstractNumId w:val="24"/>
  </w:num>
  <w:num w:numId="19">
    <w:abstractNumId w:val="46"/>
  </w:num>
  <w:num w:numId="20">
    <w:abstractNumId w:val="28"/>
  </w:num>
  <w:num w:numId="21">
    <w:abstractNumId w:val="19"/>
  </w:num>
  <w:num w:numId="22">
    <w:abstractNumId w:val="33"/>
  </w:num>
  <w:num w:numId="23">
    <w:abstractNumId w:val="42"/>
  </w:num>
  <w:num w:numId="24">
    <w:abstractNumId w:val="18"/>
  </w:num>
  <w:num w:numId="25">
    <w:abstractNumId w:val="11"/>
  </w:num>
  <w:num w:numId="26">
    <w:abstractNumId w:val="31"/>
  </w:num>
  <w:num w:numId="27">
    <w:abstractNumId w:val="41"/>
  </w:num>
  <w:num w:numId="28">
    <w:abstractNumId w:val="36"/>
  </w:num>
  <w:num w:numId="29">
    <w:abstractNumId w:val="27"/>
  </w:num>
  <w:num w:numId="30">
    <w:abstractNumId w:val="0"/>
  </w:num>
  <w:num w:numId="31">
    <w:abstractNumId w:val="15"/>
  </w:num>
  <w:num w:numId="32">
    <w:abstractNumId w:val="9"/>
  </w:num>
  <w:num w:numId="33">
    <w:abstractNumId w:val="8"/>
  </w:num>
  <w:num w:numId="34">
    <w:abstractNumId w:val="14"/>
  </w:num>
  <w:num w:numId="35">
    <w:abstractNumId w:val="4"/>
  </w:num>
  <w:num w:numId="36">
    <w:abstractNumId w:val="32"/>
  </w:num>
  <w:num w:numId="37">
    <w:abstractNumId w:val="23"/>
  </w:num>
  <w:num w:numId="38">
    <w:abstractNumId w:val="30"/>
  </w:num>
  <w:num w:numId="39">
    <w:abstractNumId w:val="20"/>
  </w:num>
  <w:num w:numId="40">
    <w:abstractNumId w:val="3"/>
  </w:num>
  <w:num w:numId="41">
    <w:abstractNumId w:val="2"/>
  </w:num>
  <w:num w:numId="42">
    <w:abstractNumId w:val="16"/>
  </w:num>
  <w:num w:numId="43">
    <w:abstractNumId w:val="44"/>
  </w:num>
  <w:num w:numId="44">
    <w:abstractNumId w:val="26"/>
  </w:num>
  <w:num w:numId="45">
    <w:abstractNumId w:val="10"/>
  </w:num>
  <w:num w:numId="46">
    <w:abstractNumId w:val="38"/>
  </w:num>
  <w:num w:numId="47">
    <w:abstractNumId w:val="17"/>
  </w:num>
  <w:num w:numId="48">
    <w:abstractNumId w:val="40"/>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BC"/>
    <w:rsid w:val="0009179D"/>
    <w:rsid w:val="000A6B6A"/>
    <w:rsid w:val="00102524"/>
    <w:rsid w:val="001376BC"/>
    <w:rsid w:val="0078368A"/>
    <w:rsid w:val="008C69E4"/>
    <w:rsid w:val="00BA169D"/>
    <w:rsid w:val="00D24D59"/>
    <w:rsid w:val="00D54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70795-B2F0-48FA-9287-E1479C99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BC"/>
    <w:pPr>
      <w:spacing w:after="0" w:line="240" w:lineRule="auto"/>
    </w:pPr>
    <w:rPr>
      <w:sz w:val="24"/>
      <w:szCs w:val="24"/>
    </w:rPr>
  </w:style>
  <w:style w:type="paragraph" w:styleId="Ttulo1">
    <w:name w:val="heading 1"/>
    <w:basedOn w:val="Normal"/>
    <w:next w:val="Normal"/>
    <w:link w:val="Ttulo1Car"/>
    <w:uiPriority w:val="9"/>
    <w:qFormat/>
    <w:rsid w:val="001376BC"/>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1376BC"/>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1376BC"/>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376BC"/>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376BC"/>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376BC"/>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1376BC"/>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1376BC"/>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376BC"/>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76B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376BC"/>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1376B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376B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376B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376BC"/>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376BC"/>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1376B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376BC"/>
    <w:rPr>
      <w:rFonts w:ascii="Arial" w:eastAsia="Times New Roman" w:hAnsi="Arial" w:cs="Times New Roman"/>
      <w:b/>
      <w:i/>
      <w:szCs w:val="20"/>
      <w:u w:val="single"/>
      <w:lang w:eastAsia="es-ES"/>
    </w:rPr>
  </w:style>
  <w:style w:type="paragraph" w:styleId="Encabezado">
    <w:name w:val="header"/>
    <w:basedOn w:val="Normal"/>
    <w:link w:val="EncabezadoCar"/>
    <w:unhideWhenUsed/>
    <w:rsid w:val="001376BC"/>
    <w:pPr>
      <w:tabs>
        <w:tab w:val="center" w:pos="4419"/>
        <w:tab w:val="right" w:pos="8838"/>
      </w:tabs>
    </w:pPr>
  </w:style>
  <w:style w:type="character" w:customStyle="1" w:styleId="EncabezadoCar">
    <w:name w:val="Encabezado Car"/>
    <w:basedOn w:val="Fuentedeprrafopredeter"/>
    <w:link w:val="Encabezado"/>
    <w:rsid w:val="001376BC"/>
    <w:rPr>
      <w:sz w:val="24"/>
      <w:szCs w:val="24"/>
    </w:rPr>
  </w:style>
  <w:style w:type="character" w:styleId="Hipervnculo">
    <w:name w:val="Hyperlink"/>
    <w:basedOn w:val="Fuentedeprrafopredeter"/>
    <w:uiPriority w:val="99"/>
    <w:unhideWhenUsed/>
    <w:rsid w:val="001376BC"/>
    <w:rPr>
      <w:color w:val="0563C1" w:themeColor="hyperlink"/>
      <w:u w:val="single"/>
    </w:rPr>
  </w:style>
  <w:style w:type="paragraph" w:styleId="Prrafodelista">
    <w:name w:val="List Paragraph"/>
    <w:basedOn w:val="Normal"/>
    <w:uiPriority w:val="1"/>
    <w:qFormat/>
    <w:rsid w:val="001376BC"/>
    <w:pPr>
      <w:ind w:left="720"/>
      <w:contextualSpacing/>
    </w:pPr>
  </w:style>
  <w:style w:type="numbering" w:customStyle="1" w:styleId="Sinlista1">
    <w:name w:val="Sin lista1"/>
    <w:next w:val="Sinlista"/>
    <w:uiPriority w:val="99"/>
    <w:semiHidden/>
    <w:unhideWhenUsed/>
    <w:rsid w:val="001376BC"/>
  </w:style>
  <w:style w:type="paragraph" w:styleId="Piedepgina">
    <w:name w:val="footer"/>
    <w:basedOn w:val="Normal"/>
    <w:link w:val="PiedepginaCar"/>
    <w:unhideWhenUsed/>
    <w:rsid w:val="001376BC"/>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1376BC"/>
    <w:rPr>
      <w:rFonts w:ascii="Calibri" w:eastAsia="Calibri" w:hAnsi="Calibri" w:cs="Times New Roman"/>
      <w:sz w:val="24"/>
      <w:szCs w:val="24"/>
    </w:rPr>
  </w:style>
  <w:style w:type="table" w:styleId="Tablaconcuadrcula">
    <w:name w:val="Table Grid"/>
    <w:basedOn w:val="Tablanormal"/>
    <w:uiPriority w:val="39"/>
    <w:rsid w:val="001376BC"/>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1376BC"/>
    <w:rPr>
      <w:color w:val="605E5C"/>
      <w:shd w:val="clear" w:color="auto" w:fill="E1DFDD"/>
    </w:rPr>
  </w:style>
  <w:style w:type="paragraph" w:styleId="Listaconvietas2">
    <w:name w:val="List Bullet 2"/>
    <w:basedOn w:val="Normal"/>
    <w:autoRedefine/>
    <w:rsid w:val="001376BC"/>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1376BC"/>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1376BC"/>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1376B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376BC"/>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1376BC"/>
    <w:rPr>
      <w:rFonts w:ascii="Times New Roman" w:eastAsia="Times New Roman" w:hAnsi="Times New Roman" w:cs="Times New Roman"/>
      <w:b/>
      <w:szCs w:val="20"/>
      <w:lang w:eastAsia="es-ES"/>
    </w:rPr>
  </w:style>
  <w:style w:type="paragraph" w:styleId="Lista5">
    <w:name w:val="List 5"/>
    <w:basedOn w:val="Normal"/>
    <w:rsid w:val="001376BC"/>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376BC"/>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376BC"/>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1376BC"/>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376BC"/>
  </w:style>
  <w:style w:type="character" w:customStyle="1" w:styleId="TtuloCar">
    <w:name w:val="Título Car"/>
    <w:rsid w:val="001376B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376BC"/>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1376B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376BC"/>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376BC"/>
    <w:rPr>
      <w:rFonts w:ascii="Arial" w:eastAsia="Times New Roman" w:hAnsi="Arial" w:cs="Times New Roman"/>
      <w:sz w:val="40"/>
      <w:szCs w:val="20"/>
      <w:lang w:val="es-ES" w:eastAsia="es-ES"/>
    </w:rPr>
  </w:style>
  <w:style w:type="character" w:styleId="Hipervnculovisitado">
    <w:name w:val="FollowedHyperlink"/>
    <w:uiPriority w:val="99"/>
    <w:rsid w:val="001376BC"/>
    <w:rPr>
      <w:color w:val="800080"/>
      <w:u w:val="single"/>
    </w:rPr>
  </w:style>
  <w:style w:type="paragraph" w:styleId="Sangradetextonormal">
    <w:name w:val="Body Text Indent"/>
    <w:basedOn w:val="Normal"/>
    <w:link w:val="SangradetextonormalCar"/>
    <w:rsid w:val="001376BC"/>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1376BC"/>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376BC"/>
    <w:pPr>
      <w:jc w:val="both"/>
    </w:pPr>
    <w:rPr>
      <w:rFonts w:ascii="Arial" w:eastAsia="Calibri" w:hAnsi="Arial"/>
      <w:szCs w:val="22"/>
      <w:lang w:val="es-MX" w:eastAsia="en-US"/>
    </w:rPr>
  </w:style>
  <w:style w:type="paragraph" w:styleId="Sinespaciado">
    <w:name w:val="No Spacing"/>
    <w:qFormat/>
    <w:rsid w:val="001376B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1376BC"/>
    <w:rPr>
      <w:rFonts w:ascii="Arial" w:eastAsia="Calibri" w:hAnsi="Arial" w:cs="Times New Roman"/>
      <w:sz w:val="24"/>
    </w:rPr>
  </w:style>
  <w:style w:type="paragraph" w:customStyle="1" w:styleId="Textoindependiente21">
    <w:name w:val="Texto independiente 21"/>
    <w:basedOn w:val="Normal"/>
    <w:rsid w:val="001376BC"/>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1376BC"/>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1376BC"/>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1376B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376BC"/>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376BC"/>
    <w:rPr>
      <w:sz w:val="20"/>
      <w:szCs w:val="20"/>
    </w:rPr>
  </w:style>
  <w:style w:type="paragraph" w:customStyle="1" w:styleId="Default">
    <w:name w:val="Default"/>
    <w:rsid w:val="001376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1376BC"/>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376BC"/>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1376B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1376B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1376B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1376B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1376BC"/>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376BC"/>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1376B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1376B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1376B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1376BC"/>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376B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376B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376BC"/>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1376B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1376B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1376B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1376BC"/>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1376B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1376B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1376B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1376BC"/>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1376BC"/>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376BC"/>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376B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376BC"/>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1376B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1376B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1376BC"/>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1376B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1376B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376BC"/>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376BC"/>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1376B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376BC"/>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376B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376B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376B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376BC"/>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1376BC"/>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1376BC"/>
  </w:style>
  <w:style w:type="paragraph" w:styleId="Listaconvietas">
    <w:name w:val="List Bullet"/>
    <w:basedOn w:val="Normal"/>
    <w:autoRedefine/>
    <w:rsid w:val="001376BC"/>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1376B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1376BC"/>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1376BC"/>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376BC"/>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376BC"/>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1376BC"/>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1376BC"/>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376BC"/>
  </w:style>
  <w:style w:type="paragraph" w:customStyle="1" w:styleId="xl102">
    <w:name w:val="xl102"/>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376B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376B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376BC"/>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376B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376B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376B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376B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376B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376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376B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376B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376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376B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376BC"/>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376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376BC"/>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376BC"/>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376BC"/>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376BC"/>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376B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376BC"/>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376BC"/>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376B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376BC"/>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376BC"/>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376BC"/>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376BC"/>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376BC"/>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376BC"/>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376BC"/>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376BC"/>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376BC"/>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376BC"/>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376B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376BC"/>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376BC"/>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376B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376B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376B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376BC"/>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376BC"/>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37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376BC"/>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1376BC"/>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1376BC"/>
    <w:rPr>
      <w:b/>
      <w:bCs/>
    </w:rPr>
  </w:style>
  <w:style w:type="character" w:customStyle="1" w:styleId="modelo-marca">
    <w:name w:val="modelo-marca"/>
    <w:rsid w:val="001376BC"/>
  </w:style>
  <w:style w:type="character" w:customStyle="1" w:styleId="list-product-model">
    <w:name w:val="list-product-model"/>
    <w:rsid w:val="001376BC"/>
  </w:style>
  <w:style w:type="table" w:customStyle="1" w:styleId="TableGrid">
    <w:name w:val="TableGrid"/>
    <w:rsid w:val="001376BC"/>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1376BC"/>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1376BC"/>
    <w:rPr>
      <w:color w:val="605E5C"/>
      <w:shd w:val="clear" w:color="auto" w:fill="E1DFDD"/>
    </w:rPr>
  </w:style>
  <w:style w:type="character" w:customStyle="1" w:styleId="Mencinsinresolver21">
    <w:name w:val="Mención sin resolver21"/>
    <w:uiPriority w:val="99"/>
    <w:semiHidden/>
    <w:unhideWhenUsed/>
    <w:rsid w:val="001376BC"/>
    <w:rPr>
      <w:color w:val="605E5C"/>
      <w:shd w:val="clear" w:color="auto" w:fill="E1DFDD"/>
    </w:rPr>
  </w:style>
  <w:style w:type="table" w:customStyle="1" w:styleId="Tablaconcuadrcula5">
    <w:name w:val="Tabla con cuadrícula5"/>
    <w:basedOn w:val="Tablanormal"/>
    <w:next w:val="Tablaconcuadrcula"/>
    <w:uiPriority w:val="39"/>
    <w:rsid w:val="001376B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376B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376BC"/>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1376B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376BC"/>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1376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376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37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1376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1376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56</Pages>
  <Words>14719</Words>
  <Characters>80958</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2025-09-17T20:30:00Z</dcterms:created>
  <dcterms:modified xsi:type="dcterms:W3CDTF">2025-09-17T22:55:00Z</dcterms:modified>
</cp:coreProperties>
</file>